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5" w:rsidRDefault="000A7546" w:rsidP="00197EA5">
      <w:pPr>
        <w:jc w:val="right"/>
        <w:rPr>
          <w:b/>
          <w:sz w:val="24"/>
          <w:szCs w:val="24"/>
        </w:rPr>
      </w:pPr>
      <w:r>
        <w:rPr>
          <w:b/>
          <w:sz w:val="24"/>
          <w:szCs w:val="24"/>
        </w:rPr>
        <w:tab/>
      </w:r>
      <w:r w:rsidR="00197EA5">
        <w:rPr>
          <w:b/>
          <w:sz w:val="24"/>
          <w:szCs w:val="24"/>
        </w:rPr>
        <w:t xml:space="preserve">                                                      </w:t>
      </w:r>
    </w:p>
    <w:p w:rsidR="00EB73E9" w:rsidRPr="00197EA5" w:rsidRDefault="00197EA5" w:rsidP="00197EA5">
      <w:pPr>
        <w:jc w:val="center"/>
        <w:rPr>
          <w:b/>
          <w:sz w:val="24"/>
          <w:szCs w:val="24"/>
        </w:rPr>
      </w:pPr>
      <w:r w:rsidRPr="00197EA5">
        <w:rPr>
          <w:b/>
          <w:sz w:val="24"/>
          <w:szCs w:val="24"/>
        </w:rPr>
        <w:t>РОССИЙСКАЯ ФЕДЕРАЦИЯ</w:t>
      </w:r>
    </w:p>
    <w:p w:rsidR="00197EA5" w:rsidRPr="00197EA5" w:rsidRDefault="00197EA5" w:rsidP="00197EA5">
      <w:pPr>
        <w:jc w:val="center"/>
        <w:rPr>
          <w:b/>
          <w:sz w:val="24"/>
          <w:szCs w:val="24"/>
        </w:rPr>
      </w:pPr>
      <w:r w:rsidRPr="00197EA5">
        <w:rPr>
          <w:b/>
          <w:sz w:val="24"/>
          <w:szCs w:val="24"/>
        </w:rPr>
        <w:t>РОСТОВСКАЯ ОБЛАСТЬ</w:t>
      </w:r>
    </w:p>
    <w:p w:rsidR="00197EA5" w:rsidRPr="00197EA5" w:rsidRDefault="00197EA5" w:rsidP="00197EA5">
      <w:pPr>
        <w:jc w:val="center"/>
        <w:rPr>
          <w:b/>
          <w:sz w:val="24"/>
          <w:szCs w:val="24"/>
        </w:rPr>
      </w:pPr>
      <w:r w:rsidRPr="00197EA5">
        <w:rPr>
          <w:b/>
          <w:sz w:val="24"/>
          <w:szCs w:val="24"/>
        </w:rPr>
        <w:t>ОРЛОВСКИЙ РАЙОН</w:t>
      </w:r>
    </w:p>
    <w:p w:rsidR="00197EA5" w:rsidRDefault="00197EA5" w:rsidP="00197EA5">
      <w:pPr>
        <w:jc w:val="center"/>
        <w:rPr>
          <w:b/>
          <w:sz w:val="24"/>
          <w:szCs w:val="24"/>
        </w:rPr>
      </w:pPr>
      <w:r w:rsidRPr="00197EA5">
        <w:rPr>
          <w:b/>
          <w:sz w:val="24"/>
          <w:szCs w:val="24"/>
        </w:rPr>
        <w:t xml:space="preserve">МУНИЦИПАЛЬНОЕ ОБРАЗОВАНИЕ </w:t>
      </w:r>
    </w:p>
    <w:p w:rsidR="00197EA5" w:rsidRDefault="00197EA5" w:rsidP="00197EA5">
      <w:pPr>
        <w:jc w:val="center"/>
        <w:rPr>
          <w:b/>
          <w:sz w:val="24"/>
          <w:szCs w:val="24"/>
        </w:rPr>
      </w:pPr>
      <w:r w:rsidRPr="00197EA5">
        <w:rPr>
          <w:b/>
          <w:sz w:val="24"/>
          <w:szCs w:val="24"/>
        </w:rPr>
        <w:t>«</w:t>
      </w:r>
      <w:r w:rsidR="00837B4C">
        <w:rPr>
          <w:b/>
          <w:sz w:val="24"/>
          <w:szCs w:val="24"/>
        </w:rPr>
        <w:t>КРАСНОАРМЕЙСКОЕ</w:t>
      </w:r>
      <w:r w:rsidRPr="00197EA5">
        <w:rPr>
          <w:b/>
          <w:sz w:val="24"/>
          <w:szCs w:val="24"/>
        </w:rPr>
        <w:t xml:space="preserve"> СЕЛЬСКОЕ ПОСЕЛЕНИЕ»</w:t>
      </w:r>
      <w:r w:rsidRPr="00197EA5">
        <w:rPr>
          <w:b/>
          <w:sz w:val="24"/>
          <w:szCs w:val="24"/>
        </w:rPr>
        <w:br/>
        <w:t xml:space="preserve">АДМИНИСТРАЦИЯ </w:t>
      </w:r>
      <w:r w:rsidR="00837B4C">
        <w:rPr>
          <w:b/>
          <w:sz w:val="24"/>
          <w:szCs w:val="24"/>
        </w:rPr>
        <w:t>КРАСНОАРМЕЙСКОГО</w:t>
      </w:r>
      <w:r w:rsidRPr="00197EA5">
        <w:rPr>
          <w:b/>
          <w:sz w:val="24"/>
          <w:szCs w:val="24"/>
        </w:rPr>
        <w:t xml:space="preserve"> СЕЛЬСКОГО ПОСЕЛЕНИЯ</w:t>
      </w:r>
    </w:p>
    <w:p w:rsidR="00B64305" w:rsidRDefault="00B64305" w:rsidP="00197EA5">
      <w:pPr>
        <w:jc w:val="center"/>
        <w:rPr>
          <w:b/>
          <w:sz w:val="24"/>
          <w:szCs w:val="24"/>
        </w:rPr>
      </w:pPr>
    </w:p>
    <w:p w:rsidR="00197EA5" w:rsidRPr="00197EA5" w:rsidRDefault="00F549FB" w:rsidP="00121593">
      <w:pPr>
        <w:ind w:right="355"/>
        <w:jc w:val="center"/>
        <w:rPr>
          <w:b/>
          <w:sz w:val="24"/>
          <w:szCs w:val="24"/>
        </w:rPr>
      </w:pPr>
      <w:r>
        <w:rPr>
          <w:b/>
          <w:sz w:val="24"/>
          <w:szCs w:val="24"/>
        </w:rPr>
        <w:t>ПОСТАНОВЛЕНИЕ</w:t>
      </w:r>
    </w:p>
    <w:p w:rsidR="00B64305" w:rsidRDefault="00B64305" w:rsidP="003226D9">
      <w:pPr>
        <w:rPr>
          <w:b/>
          <w:sz w:val="28"/>
        </w:rPr>
      </w:pPr>
    </w:p>
    <w:p w:rsidR="003226D9" w:rsidRDefault="00651039" w:rsidP="003226D9">
      <w:pPr>
        <w:rPr>
          <w:b/>
          <w:sz w:val="28"/>
        </w:rPr>
      </w:pPr>
      <w:r>
        <w:rPr>
          <w:b/>
          <w:sz w:val="28"/>
        </w:rPr>
        <w:t>28</w:t>
      </w:r>
      <w:r w:rsidR="00760D4F">
        <w:rPr>
          <w:b/>
          <w:sz w:val="28"/>
        </w:rPr>
        <w:t>.0</w:t>
      </w:r>
      <w:r w:rsidR="00F549FB">
        <w:rPr>
          <w:b/>
          <w:sz w:val="28"/>
        </w:rPr>
        <w:t>4</w:t>
      </w:r>
      <w:r w:rsidR="00760D4F">
        <w:rPr>
          <w:b/>
          <w:sz w:val="28"/>
        </w:rPr>
        <w:t>.20</w:t>
      </w:r>
      <w:r w:rsidR="001B26D8">
        <w:rPr>
          <w:b/>
          <w:sz w:val="28"/>
        </w:rPr>
        <w:t>2</w:t>
      </w:r>
      <w:r w:rsidR="00000363">
        <w:rPr>
          <w:b/>
          <w:sz w:val="28"/>
        </w:rPr>
        <w:t>1</w:t>
      </w:r>
      <w:r w:rsidR="00B8616C">
        <w:rPr>
          <w:b/>
          <w:sz w:val="28"/>
        </w:rPr>
        <w:t xml:space="preserve">         </w:t>
      </w:r>
      <w:r w:rsidR="001641A6">
        <w:rPr>
          <w:b/>
          <w:sz w:val="28"/>
        </w:rPr>
        <w:t xml:space="preserve">                           </w:t>
      </w:r>
      <w:r w:rsidR="003226D9">
        <w:rPr>
          <w:b/>
          <w:sz w:val="28"/>
        </w:rPr>
        <w:t>№</w:t>
      </w:r>
      <w:r w:rsidR="001641A6">
        <w:rPr>
          <w:b/>
          <w:sz w:val="28"/>
        </w:rPr>
        <w:t xml:space="preserve"> </w:t>
      </w:r>
      <w:r>
        <w:rPr>
          <w:b/>
          <w:sz w:val="28"/>
        </w:rPr>
        <w:t>71</w:t>
      </w:r>
      <w:r w:rsidR="003226D9">
        <w:rPr>
          <w:b/>
          <w:sz w:val="28"/>
        </w:rPr>
        <w:t xml:space="preserve"> </w:t>
      </w:r>
      <w:r w:rsidR="00000363">
        <w:rPr>
          <w:b/>
          <w:sz w:val="28"/>
        </w:rPr>
        <w:t xml:space="preserve"> </w:t>
      </w:r>
      <w:r w:rsidR="003226D9">
        <w:rPr>
          <w:b/>
          <w:sz w:val="28"/>
        </w:rPr>
        <w:t xml:space="preserve"> </w:t>
      </w:r>
      <w:r w:rsidR="006808CF">
        <w:rPr>
          <w:b/>
          <w:sz w:val="28"/>
        </w:rPr>
        <w:t xml:space="preserve">                          </w:t>
      </w:r>
      <w:r w:rsidR="00FB3BFB">
        <w:rPr>
          <w:b/>
          <w:sz w:val="28"/>
        </w:rPr>
        <w:t xml:space="preserve"> </w:t>
      </w:r>
      <w:r w:rsidR="00197EA5">
        <w:rPr>
          <w:b/>
          <w:sz w:val="28"/>
        </w:rPr>
        <w:t xml:space="preserve">  </w:t>
      </w:r>
      <w:r w:rsidR="006808CF">
        <w:rPr>
          <w:b/>
          <w:sz w:val="28"/>
        </w:rPr>
        <w:t xml:space="preserve"> </w:t>
      </w:r>
      <w:r w:rsidR="00837B4C">
        <w:rPr>
          <w:b/>
          <w:sz w:val="28"/>
        </w:rPr>
        <w:t>п. Красноармейский</w:t>
      </w:r>
    </w:p>
    <w:p w:rsidR="003226D9" w:rsidRDefault="003226D9" w:rsidP="003226D9"/>
    <w:p w:rsidR="003226D9" w:rsidRPr="00F549FB" w:rsidRDefault="00F549FB" w:rsidP="00F549FB">
      <w:pPr>
        <w:jc w:val="center"/>
        <w:rPr>
          <w:b/>
          <w:sz w:val="28"/>
          <w:szCs w:val="28"/>
        </w:rPr>
      </w:pPr>
      <w:r w:rsidRPr="00F549FB">
        <w:rPr>
          <w:b/>
          <w:sz w:val="28"/>
          <w:szCs w:val="28"/>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Красноармейского сельского поселения</w:t>
      </w:r>
    </w:p>
    <w:p w:rsidR="003226D9" w:rsidRPr="00EB73E9" w:rsidRDefault="003226D9" w:rsidP="00E53069">
      <w:pPr>
        <w:jc w:val="both"/>
        <w:rPr>
          <w:sz w:val="28"/>
          <w:szCs w:val="28"/>
        </w:rPr>
      </w:pPr>
    </w:p>
    <w:p w:rsidR="00000363" w:rsidRDefault="00760D4F" w:rsidP="00E53069">
      <w:pPr>
        <w:jc w:val="both"/>
        <w:rPr>
          <w:sz w:val="28"/>
          <w:szCs w:val="28"/>
        </w:rPr>
      </w:pPr>
      <w:r>
        <w:rPr>
          <w:sz w:val="28"/>
          <w:szCs w:val="28"/>
        </w:rPr>
        <w:t xml:space="preserve">   </w:t>
      </w:r>
      <w:r w:rsidR="00227426">
        <w:rPr>
          <w:sz w:val="28"/>
          <w:szCs w:val="28"/>
        </w:rPr>
        <w:t xml:space="preserve">    </w:t>
      </w:r>
      <w:r w:rsidR="00E632F3">
        <w:rPr>
          <w:sz w:val="28"/>
          <w:szCs w:val="28"/>
        </w:rPr>
        <w:t xml:space="preserve">В соответствии с пунктами 8, 9 части 1 статьи 14, пунктами 8, 10 части 1 статьи 16 Федерального закона от 06 октября 2003 года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Красноармейского сельского поселения от чрезвычайных ситуаций, вызываемых пожарами, </w:t>
      </w:r>
      <w:r w:rsidR="00525119">
        <w:rPr>
          <w:sz w:val="28"/>
          <w:szCs w:val="28"/>
        </w:rPr>
        <w:t xml:space="preserve">Администрация Красноармейского сельского поселения </w:t>
      </w:r>
      <w:r w:rsidR="00525119" w:rsidRPr="00525119">
        <w:rPr>
          <w:b/>
          <w:sz w:val="28"/>
          <w:szCs w:val="28"/>
        </w:rPr>
        <w:t>постановляет:</w:t>
      </w:r>
    </w:p>
    <w:p w:rsidR="00525119" w:rsidRPr="00EB73E9" w:rsidRDefault="00525119" w:rsidP="00E53069">
      <w:pPr>
        <w:jc w:val="both"/>
        <w:rPr>
          <w:sz w:val="28"/>
          <w:szCs w:val="28"/>
        </w:rPr>
      </w:pPr>
    </w:p>
    <w:p w:rsidR="003226D9" w:rsidRPr="00EB73E9" w:rsidRDefault="003226D9" w:rsidP="00E53069">
      <w:pPr>
        <w:jc w:val="both"/>
        <w:rPr>
          <w:sz w:val="28"/>
          <w:szCs w:val="28"/>
        </w:rPr>
      </w:pPr>
    </w:p>
    <w:p w:rsidR="00B202DD" w:rsidRDefault="003226D9" w:rsidP="00525119">
      <w:pPr>
        <w:jc w:val="both"/>
        <w:rPr>
          <w:sz w:val="28"/>
          <w:szCs w:val="28"/>
        </w:rPr>
      </w:pPr>
      <w:r w:rsidRPr="00EB73E9">
        <w:rPr>
          <w:sz w:val="28"/>
          <w:szCs w:val="28"/>
        </w:rPr>
        <w:t xml:space="preserve">      </w:t>
      </w:r>
      <w:r w:rsidR="00525119">
        <w:rPr>
          <w:sz w:val="28"/>
          <w:szCs w:val="28"/>
        </w:rPr>
        <w:t>1.Утвердить</w:t>
      </w:r>
      <w:r w:rsidR="001B6F1B">
        <w:rPr>
          <w:sz w:val="28"/>
          <w:szCs w:val="28"/>
        </w:rPr>
        <w:t xml:space="preserve"> Положение об определении перечня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w:t>
      </w:r>
      <w:r w:rsidR="008F2C8F">
        <w:rPr>
          <w:sz w:val="28"/>
          <w:szCs w:val="28"/>
        </w:rPr>
        <w:t xml:space="preserve"> на территории Красноармейского сельского поселения согласно приложению к настоящему постановлению.</w:t>
      </w:r>
    </w:p>
    <w:p w:rsidR="008F2C8F" w:rsidRDefault="008F2C8F" w:rsidP="00525119">
      <w:pPr>
        <w:jc w:val="both"/>
        <w:rPr>
          <w:sz w:val="28"/>
          <w:szCs w:val="28"/>
        </w:rPr>
      </w:pPr>
      <w:r>
        <w:rPr>
          <w:sz w:val="28"/>
          <w:szCs w:val="28"/>
        </w:rPr>
        <w:t xml:space="preserve">     2.</w:t>
      </w:r>
      <w:r w:rsidRPr="008F2C8F">
        <w:rPr>
          <w:sz w:val="28"/>
          <w:szCs w:val="28"/>
        </w:rPr>
        <w:t xml:space="preserve"> </w:t>
      </w:r>
      <w:r w:rsidRPr="00EC0CA1">
        <w:rPr>
          <w:sz w:val="28"/>
          <w:szCs w:val="28"/>
        </w:rPr>
        <w:t xml:space="preserve">Настоящее постановление подлежит размещению на официальном сайте Администрации </w:t>
      </w:r>
      <w:r>
        <w:rPr>
          <w:sz w:val="28"/>
          <w:szCs w:val="28"/>
        </w:rPr>
        <w:t>Красноармейского сельского поселения</w:t>
      </w:r>
      <w:r w:rsidRPr="00EC0CA1">
        <w:rPr>
          <w:sz w:val="28"/>
          <w:szCs w:val="28"/>
        </w:rPr>
        <w:t xml:space="preserve"> в информационно-телекоммуникационной сети «Интернет»</w:t>
      </w:r>
      <w:r>
        <w:rPr>
          <w:sz w:val="28"/>
          <w:szCs w:val="28"/>
        </w:rPr>
        <w:t xml:space="preserve"> и вступает в силу с момента его официального опубликования</w:t>
      </w:r>
      <w:r w:rsidRPr="00EC0CA1">
        <w:rPr>
          <w:sz w:val="28"/>
          <w:szCs w:val="28"/>
        </w:rPr>
        <w:t>.</w:t>
      </w:r>
    </w:p>
    <w:p w:rsidR="008F2C8F" w:rsidRDefault="008F2C8F" w:rsidP="008F2C8F">
      <w:pPr>
        <w:tabs>
          <w:tab w:val="left" w:pos="709"/>
        </w:tabs>
        <w:jc w:val="both"/>
        <w:rPr>
          <w:sz w:val="28"/>
          <w:szCs w:val="28"/>
        </w:rPr>
      </w:pPr>
      <w:r>
        <w:rPr>
          <w:sz w:val="28"/>
          <w:szCs w:val="28"/>
        </w:rPr>
        <w:t xml:space="preserve">     3.</w:t>
      </w:r>
      <w:r w:rsidRPr="008F2C8F">
        <w:rPr>
          <w:sz w:val="28"/>
          <w:szCs w:val="28"/>
        </w:rPr>
        <w:t xml:space="preserve"> </w:t>
      </w:r>
      <w:r w:rsidRPr="00DD39BD">
        <w:rPr>
          <w:sz w:val="28"/>
          <w:szCs w:val="28"/>
        </w:rPr>
        <w:t>Контроль</w:t>
      </w:r>
      <w:r>
        <w:rPr>
          <w:sz w:val="28"/>
          <w:szCs w:val="28"/>
        </w:rPr>
        <w:t xml:space="preserve"> </w:t>
      </w:r>
      <w:r w:rsidRPr="00DD39BD">
        <w:rPr>
          <w:sz w:val="28"/>
          <w:szCs w:val="28"/>
        </w:rPr>
        <w:t xml:space="preserve">за </w:t>
      </w:r>
      <w:r>
        <w:rPr>
          <w:sz w:val="28"/>
          <w:szCs w:val="28"/>
        </w:rPr>
        <w:t xml:space="preserve">выполнением </w:t>
      </w:r>
      <w:r w:rsidRPr="00DD39BD">
        <w:rPr>
          <w:sz w:val="28"/>
          <w:szCs w:val="28"/>
        </w:rPr>
        <w:t xml:space="preserve">постановления </w:t>
      </w:r>
      <w:r w:rsidRPr="0085300C">
        <w:rPr>
          <w:sz w:val="28"/>
          <w:szCs w:val="28"/>
        </w:rPr>
        <w:t xml:space="preserve">возложить на </w:t>
      </w:r>
      <w:r>
        <w:rPr>
          <w:sz w:val="28"/>
          <w:szCs w:val="28"/>
        </w:rPr>
        <w:t xml:space="preserve">специалиста первой категории Администрации Красноармейского сельского поселения </w:t>
      </w:r>
      <w:proofErr w:type="spellStart"/>
      <w:r>
        <w:rPr>
          <w:sz w:val="28"/>
          <w:szCs w:val="28"/>
        </w:rPr>
        <w:t>Казадаеву</w:t>
      </w:r>
      <w:proofErr w:type="spellEnd"/>
      <w:r>
        <w:rPr>
          <w:sz w:val="28"/>
          <w:szCs w:val="28"/>
        </w:rPr>
        <w:t xml:space="preserve"> Э.С..</w:t>
      </w:r>
    </w:p>
    <w:p w:rsidR="008F2C8F" w:rsidRPr="00EB73E9" w:rsidRDefault="008F2C8F" w:rsidP="00525119">
      <w:pPr>
        <w:jc w:val="both"/>
        <w:rPr>
          <w:sz w:val="28"/>
          <w:szCs w:val="28"/>
        </w:rPr>
      </w:pPr>
    </w:p>
    <w:p w:rsidR="003226D9" w:rsidRPr="00EB73E9" w:rsidRDefault="003226D9" w:rsidP="00E53069">
      <w:pPr>
        <w:jc w:val="both"/>
        <w:rPr>
          <w:sz w:val="28"/>
          <w:szCs w:val="28"/>
        </w:rPr>
      </w:pPr>
    </w:p>
    <w:p w:rsidR="003226D9" w:rsidRPr="00EB73E9" w:rsidRDefault="003226D9" w:rsidP="003226D9">
      <w:pPr>
        <w:rPr>
          <w:b/>
          <w:sz w:val="28"/>
          <w:szCs w:val="28"/>
        </w:rPr>
      </w:pPr>
    </w:p>
    <w:p w:rsidR="003226D9" w:rsidRPr="00EB73E9" w:rsidRDefault="003226D9" w:rsidP="00EB73E9">
      <w:pPr>
        <w:jc w:val="both"/>
        <w:rPr>
          <w:b/>
          <w:sz w:val="28"/>
          <w:szCs w:val="28"/>
        </w:rPr>
      </w:pPr>
    </w:p>
    <w:p w:rsidR="003226D9" w:rsidRPr="00EB73E9" w:rsidRDefault="003226D9" w:rsidP="003226D9">
      <w:pPr>
        <w:rPr>
          <w:b/>
          <w:sz w:val="28"/>
          <w:szCs w:val="28"/>
        </w:rPr>
      </w:pPr>
    </w:p>
    <w:p w:rsidR="001B26D8" w:rsidRPr="001C75B5" w:rsidRDefault="003226D9" w:rsidP="003226D9">
      <w:pPr>
        <w:rPr>
          <w:b/>
          <w:sz w:val="28"/>
          <w:szCs w:val="28"/>
        </w:rPr>
      </w:pPr>
      <w:r w:rsidRPr="001C75B5">
        <w:rPr>
          <w:b/>
          <w:sz w:val="28"/>
          <w:szCs w:val="28"/>
        </w:rPr>
        <w:t xml:space="preserve">Глава </w:t>
      </w:r>
      <w:r w:rsidR="004A4B3C" w:rsidRPr="001C75B5">
        <w:rPr>
          <w:b/>
          <w:sz w:val="28"/>
          <w:szCs w:val="28"/>
        </w:rPr>
        <w:t xml:space="preserve">Администрации </w:t>
      </w:r>
    </w:p>
    <w:p w:rsidR="003226D9" w:rsidRPr="001C75B5" w:rsidRDefault="00837B4C" w:rsidP="003226D9">
      <w:pPr>
        <w:rPr>
          <w:b/>
          <w:sz w:val="28"/>
          <w:szCs w:val="28"/>
        </w:rPr>
      </w:pPr>
      <w:r w:rsidRPr="001C75B5">
        <w:rPr>
          <w:b/>
          <w:sz w:val="28"/>
          <w:szCs w:val="28"/>
        </w:rPr>
        <w:t>Красноармейского</w:t>
      </w:r>
      <w:r w:rsidR="003226D9" w:rsidRPr="001C75B5">
        <w:rPr>
          <w:b/>
          <w:sz w:val="28"/>
          <w:szCs w:val="28"/>
        </w:rPr>
        <w:t xml:space="preserve"> сельского поселения               </w:t>
      </w:r>
      <w:r w:rsidR="001C75B5">
        <w:rPr>
          <w:b/>
          <w:sz w:val="28"/>
          <w:szCs w:val="28"/>
        </w:rPr>
        <w:t xml:space="preserve">                </w:t>
      </w:r>
      <w:r w:rsidR="003226D9" w:rsidRPr="001C75B5">
        <w:rPr>
          <w:b/>
          <w:sz w:val="28"/>
          <w:szCs w:val="28"/>
        </w:rPr>
        <w:t xml:space="preserve">  </w:t>
      </w:r>
      <w:r w:rsidRPr="001C75B5">
        <w:rPr>
          <w:b/>
          <w:sz w:val="28"/>
          <w:szCs w:val="28"/>
        </w:rPr>
        <w:t xml:space="preserve">     </w:t>
      </w:r>
      <w:r w:rsidR="003226D9" w:rsidRPr="001C75B5">
        <w:rPr>
          <w:b/>
          <w:sz w:val="28"/>
          <w:szCs w:val="28"/>
        </w:rPr>
        <w:t xml:space="preserve"> </w:t>
      </w:r>
      <w:r w:rsidRPr="001C75B5">
        <w:rPr>
          <w:b/>
          <w:sz w:val="28"/>
          <w:szCs w:val="28"/>
        </w:rPr>
        <w:t>А.С. Богуш</w:t>
      </w:r>
    </w:p>
    <w:p w:rsidR="001641A6" w:rsidRDefault="001641A6" w:rsidP="003226D9">
      <w:pPr>
        <w:rPr>
          <w:sz w:val="28"/>
          <w:szCs w:val="28"/>
        </w:rPr>
      </w:pPr>
    </w:p>
    <w:p w:rsidR="008F2C8F" w:rsidRPr="00734671" w:rsidRDefault="008F2C8F" w:rsidP="008F2C8F">
      <w:pPr>
        <w:widowControl w:val="0"/>
        <w:autoSpaceDE w:val="0"/>
        <w:autoSpaceDN w:val="0"/>
        <w:adjustRightInd w:val="0"/>
        <w:jc w:val="right"/>
        <w:rPr>
          <w:sz w:val="22"/>
          <w:szCs w:val="22"/>
        </w:rPr>
      </w:pPr>
      <w:r w:rsidRPr="00734671">
        <w:rPr>
          <w:sz w:val="22"/>
          <w:szCs w:val="22"/>
        </w:rPr>
        <w:lastRenderedPageBreak/>
        <w:t>Приложение № 1</w:t>
      </w:r>
    </w:p>
    <w:p w:rsidR="008F2C8F" w:rsidRDefault="008F2C8F" w:rsidP="008F2C8F">
      <w:pPr>
        <w:widowControl w:val="0"/>
        <w:tabs>
          <w:tab w:val="left" w:pos="3544"/>
        </w:tabs>
        <w:autoSpaceDE w:val="0"/>
        <w:autoSpaceDN w:val="0"/>
        <w:adjustRightInd w:val="0"/>
        <w:jc w:val="right"/>
        <w:rPr>
          <w:sz w:val="22"/>
          <w:szCs w:val="22"/>
        </w:rPr>
      </w:pPr>
      <w:r>
        <w:rPr>
          <w:sz w:val="22"/>
          <w:szCs w:val="22"/>
        </w:rPr>
        <w:tab/>
      </w:r>
      <w:r>
        <w:rPr>
          <w:sz w:val="22"/>
          <w:szCs w:val="22"/>
        </w:rPr>
        <w:tab/>
      </w:r>
      <w:r w:rsidRPr="00734671">
        <w:rPr>
          <w:sz w:val="22"/>
          <w:szCs w:val="22"/>
        </w:rPr>
        <w:t>к постановлению</w:t>
      </w:r>
      <w:r>
        <w:rPr>
          <w:sz w:val="22"/>
          <w:szCs w:val="22"/>
        </w:rPr>
        <w:t xml:space="preserve"> </w:t>
      </w:r>
      <w:r w:rsidRPr="00734671">
        <w:rPr>
          <w:sz w:val="22"/>
          <w:szCs w:val="22"/>
        </w:rPr>
        <w:t>Администрации</w:t>
      </w:r>
      <w:r>
        <w:rPr>
          <w:sz w:val="22"/>
          <w:szCs w:val="22"/>
        </w:rPr>
        <w:t xml:space="preserve"> </w:t>
      </w:r>
    </w:p>
    <w:p w:rsidR="008F2C8F" w:rsidRPr="00734671" w:rsidRDefault="008F2C8F" w:rsidP="008F2C8F">
      <w:pPr>
        <w:widowControl w:val="0"/>
        <w:autoSpaceDE w:val="0"/>
        <w:autoSpaceDN w:val="0"/>
        <w:adjustRightInd w:val="0"/>
        <w:jc w:val="right"/>
        <w:rPr>
          <w:sz w:val="22"/>
          <w:szCs w:val="22"/>
        </w:rPr>
      </w:pPr>
      <w:r>
        <w:rPr>
          <w:sz w:val="22"/>
          <w:szCs w:val="22"/>
        </w:rPr>
        <w:t>Красноармейского сельского поселения</w:t>
      </w:r>
    </w:p>
    <w:p w:rsidR="008F2C8F" w:rsidRPr="00734671" w:rsidRDefault="008F2C8F" w:rsidP="008F2C8F">
      <w:pPr>
        <w:widowControl w:val="0"/>
        <w:autoSpaceDE w:val="0"/>
        <w:autoSpaceDN w:val="0"/>
        <w:adjustRightInd w:val="0"/>
        <w:ind w:left="3540" w:right="-2"/>
        <w:jc w:val="right"/>
        <w:rPr>
          <w:sz w:val="22"/>
          <w:szCs w:val="22"/>
        </w:rPr>
      </w:pPr>
      <w:r>
        <w:rPr>
          <w:sz w:val="22"/>
          <w:szCs w:val="22"/>
        </w:rPr>
        <w:t xml:space="preserve">          от </w:t>
      </w:r>
      <w:r w:rsidR="005B782F">
        <w:rPr>
          <w:sz w:val="22"/>
          <w:szCs w:val="22"/>
        </w:rPr>
        <w:t>28</w:t>
      </w:r>
      <w:r>
        <w:rPr>
          <w:sz w:val="22"/>
          <w:szCs w:val="22"/>
        </w:rPr>
        <w:t>.0</w:t>
      </w:r>
      <w:r w:rsidR="005B782F">
        <w:rPr>
          <w:sz w:val="22"/>
          <w:szCs w:val="22"/>
        </w:rPr>
        <w:t>4</w:t>
      </w:r>
      <w:r>
        <w:rPr>
          <w:sz w:val="22"/>
          <w:szCs w:val="22"/>
        </w:rPr>
        <w:t>.202</w:t>
      </w:r>
      <w:r w:rsidR="005B782F">
        <w:rPr>
          <w:sz w:val="22"/>
          <w:szCs w:val="22"/>
        </w:rPr>
        <w:t>1</w:t>
      </w:r>
      <w:r>
        <w:rPr>
          <w:sz w:val="22"/>
          <w:szCs w:val="22"/>
        </w:rPr>
        <w:t xml:space="preserve"> №</w:t>
      </w:r>
      <w:r w:rsidR="00651039">
        <w:rPr>
          <w:sz w:val="22"/>
          <w:szCs w:val="22"/>
        </w:rPr>
        <w:t>71</w:t>
      </w:r>
      <w:r w:rsidR="005B782F">
        <w:rPr>
          <w:sz w:val="22"/>
          <w:szCs w:val="22"/>
        </w:rPr>
        <w:t xml:space="preserve"> </w:t>
      </w:r>
    </w:p>
    <w:p w:rsidR="008F2C8F" w:rsidRDefault="008F2C8F" w:rsidP="003226D9">
      <w:pPr>
        <w:rPr>
          <w:sz w:val="28"/>
          <w:szCs w:val="28"/>
        </w:rPr>
      </w:pPr>
    </w:p>
    <w:p w:rsidR="001641A6" w:rsidRPr="005B782F" w:rsidRDefault="005B782F" w:rsidP="005B782F">
      <w:pPr>
        <w:jc w:val="center"/>
        <w:rPr>
          <w:b/>
          <w:sz w:val="28"/>
          <w:szCs w:val="28"/>
        </w:rPr>
      </w:pPr>
      <w:r w:rsidRPr="005B782F">
        <w:rPr>
          <w:b/>
          <w:sz w:val="28"/>
          <w:szCs w:val="28"/>
        </w:rPr>
        <w:t xml:space="preserve">Положение об определении перечня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w:t>
      </w:r>
      <w:r>
        <w:rPr>
          <w:b/>
          <w:sz w:val="28"/>
          <w:szCs w:val="28"/>
        </w:rPr>
        <w:t>населенных пунктов</w:t>
      </w:r>
      <w:r w:rsidRPr="005B782F">
        <w:rPr>
          <w:b/>
          <w:sz w:val="28"/>
          <w:szCs w:val="28"/>
        </w:rPr>
        <w:t xml:space="preserve"> Красноармейского сельского поселения</w:t>
      </w:r>
      <w:r>
        <w:rPr>
          <w:b/>
          <w:sz w:val="28"/>
          <w:szCs w:val="28"/>
        </w:rPr>
        <w:t>.</w:t>
      </w:r>
    </w:p>
    <w:p w:rsidR="0026645F" w:rsidRDefault="0026645F" w:rsidP="003226D9">
      <w:pPr>
        <w:rPr>
          <w:sz w:val="28"/>
          <w:szCs w:val="28"/>
        </w:rPr>
      </w:pPr>
    </w:p>
    <w:p w:rsidR="000A7546" w:rsidRDefault="000A7546" w:rsidP="003226D9">
      <w:pPr>
        <w:rPr>
          <w:sz w:val="28"/>
          <w:szCs w:val="28"/>
        </w:rPr>
      </w:pPr>
      <w:r>
        <w:rPr>
          <w:sz w:val="28"/>
          <w:szCs w:val="28"/>
        </w:rPr>
        <w:t xml:space="preserve">1.Настоящее Положение определяет места и способы разведения костров, проведения </w:t>
      </w:r>
      <w:r w:rsidR="006257BC">
        <w:rPr>
          <w:sz w:val="28"/>
          <w:szCs w:val="28"/>
        </w:rPr>
        <w:t>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Красноармейского сельского поселения.</w:t>
      </w:r>
    </w:p>
    <w:p w:rsidR="006257BC" w:rsidRDefault="006257BC" w:rsidP="003226D9">
      <w:pPr>
        <w:rPr>
          <w:sz w:val="28"/>
          <w:szCs w:val="28"/>
        </w:rPr>
      </w:pPr>
      <w:r>
        <w:rPr>
          <w:sz w:val="28"/>
          <w:szCs w:val="28"/>
        </w:rPr>
        <w:t xml:space="preserve">2. На землях общего пользования </w:t>
      </w:r>
      <w:r w:rsidR="003A19AB">
        <w:rPr>
          <w:sz w:val="28"/>
          <w:szCs w:val="28"/>
        </w:rPr>
        <w:t>населенных пун</w:t>
      </w:r>
      <w:r w:rsidR="004D704C">
        <w:rPr>
          <w:sz w:val="28"/>
          <w:szCs w:val="28"/>
        </w:rPr>
        <w:t>ктов Красноармейского сельского поселения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изложенному в Приложении к настоящему Положению.</w:t>
      </w:r>
    </w:p>
    <w:p w:rsidR="004D704C" w:rsidRDefault="004D704C" w:rsidP="003226D9">
      <w:pPr>
        <w:rPr>
          <w:sz w:val="28"/>
          <w:szCs w:val="28"/>
        </w:rPr>
      </w:pPr>
      <w:r>
        <w:rPr>
          <w:sz w:val="28"/>
          <w:szCs w:val="28"/>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недопущения распространения огня за его пределы.</w:t>
      </w:r>
    </w:p>
    <w:p w:rsidR="009133BE" w:rsidRDefault="009133BE" w:rsidP="003226D9">
      <w:pPr>
        <w:rPr>
          <w:sz w:val="28"/>
          <w:szCs w:val="28"/>
        </w:rPr>
      </w:pPr>
      <w:r>
        <w:rPr>
          <w:sz w:val="28"/>
          <w:szCs w:val="28"/>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 например: бочка, бак,</w:t>
      </w:r>
      <w:r w:rsidR="001C75B5">
        <w:rPr>
          <w:sz w:val="28"/>
          <w:szCs w:val="28"/>
        </w:rPr>
        <w:t xml:space="preserve"> </w:t>
      </w:r>
      <w:r>
        <w:rPr>
          <w:sz w:val="28"/>
          <w:szCs w:val="28"/>
        </w:rPr>
        <w:t xml:space="preserve">мангал) или емкостью, выполненной </w:t>
      </w:r>
      <w:r w:rsidR="002E0930">
        <w:rPr>
          <w:sz w:val="28"/>
          <w:szCs w:val="28"/>
        </w:rPr>
        <w:t>из иных негорючих материалов, исключающих возможность распространения пламени и выпадения сгораемых материалов за пределы очага горения, объ</w:t>
      </w:r>
      <w:r w:rsidR="003A4FFC">
        <w:rPr>
          <w:sz w:val="28"/>
          <w:szCs w:val="28"/>
        </w:rPr>
        <w:t>емом не более 1 куб. метра.</w:t>
      </w:r>
    </w:p>
    <w:p w:rsidR="003A4FFC" w:rsidRDefault="003A4FFC" w:rsidP="003226D9">
      <w:pPr>
        <w:rPr>
          <w:sz w:val="28"/>
          <w:szCs w:val="28"/>
        </w:rPr>
      </w:pPr>
      <w:r>
        <w:rPr>
          <w:sz w:val="28"/>
          <w:szCs w:val="28"/>
        </w:rPr>
        <w:t>5. Сжигание должно осуществляться на расстоянии не менее 50 метров от ближайших объектов (здания, сооружения, постройки), 100 метров от хвойного леса или отдельно растущих хвойных деревьев и молодняка, 30 метров от лиственного леса или отдельно растущих групп лиственных деревьев.</w:t>
      </w:r>
    </w:p>
    <w:p w:rsidR="003A4FFC" w:rsidRDefault="003A4FFC" w:rsidP="003226D9">
      <w:pPr>
        <w:rPr>
          <w:sz w:val="28"/>
          <w:szCs w:val="28"/>
        </w:rPr>
      </w:pPr>
      <w:r>
        <w:rPr>
          <w:sz w:val="28"/>
          <w:szCs w:val="28"/>
        </w:rPr>
        <w:t xml:space="preserve">6. Территория вокруг места сжигания мусора, травы, листвы на землях общего пользования населенных пунктов </w:t>
      </w:r>
      <w:r w:rsidR="00054390">
        <w:rPr>
          <w:sz w:val="28"/>
          <w:szCs w:val="28"/>
        </w:rPr>
        <w:t>должна быть очищена в радиусе 10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0,4 метра.</w:t>
      </w:r>
    </w:p>
    <w:p w:rsidR="00054390" w:rsidRDefault="00054390" w:rsidP="003226D9">
      <w:pPr>
        <w:rPr>
          <w:sz w:val="28"/>
          <w:szCs w:val="28"/>
        </w:rPr>
      </w:pPr>
      <w:r>
        <w:rPr>
          <w:sz w:val="28"/>
          <w:szCs w:val="28"/>
        </w:rPr>
        <w:lastRenderedPageBreak/>
        <w:t>7. Лица, осуществляющие сжигание мусора, травы, листвы</w:t>
      </w:r>
      <w:r w:rsidR="00282267">
        <w:rPr>
          <w:sz w:val="28"/>
          <w:szCs w:val="28"/>
        </w:rPr>
        <w:t xml:space="preserve">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вывоза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82267" w:rsidRDefault="00282267" w:rsidP="003226D9">
      <w:pPr>
        <w:rPr>
          <w:sz w:val="28"/>
          <w:szCs w:val="28"/>
        </w:rPr>
      </w:pPr>
      <w:r>
        <w:rPr>
          <w:sz w:val="28"/>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282267" w:rsidRDefault="00282267" w:rsidP="003226D9">
      <w:pPr>
        <w:rPr>
          <w:sz w:val="28"/>
          <w:szCs w:val="28"/>
        </w:rPr>
      </w:pPr>
      <w:r>
        <w:rPr>
          <w:sz w:val="28"/>
          <w:szCs w:val="28"/>
        </w:rPr>
        <w:t>8. Разведения костров, сжигание мусора, травы, листвы запрещается:</w:t>
      </w:r>
    </w:p>
    <w:p w:rsidR="00282267" w:rsidRDefault="00282267" w:rsidP="003226D9">
      <w:pPr>
        <w:rPr>
          <w:sz w:val="28"/>
          <w:szCs w:val="28"/>
        </w:rPr>
      </w:pPr>
      <w:r>
        <w:rPr>
          <w:sz w:val="28"/>
          <w:szCs w:val="28"/>
        </w:rPr>
        <w:t>-на торфяных почвах;</w:t>
      </w:r>
    </w:p>
    <w:p w:rsidR="00282267" w:rsidRDefault="00282267" w:rsidP="003226D9">
      <w:pPr>
        <w:rPr>
          <w:sz w:val="28"/>
          <w:szCs w:val="28"/>
        </w:rPr>
      </w:pPr>
      <w:r>
        <w:rPr>
          <w:sz w:val="28"/>
          <w:szCs w:val="28"/>
        </w:rPr>
        <w:t>-при установлении на соответствующей  территории особого противопожарного режима;</w:t>
      </w:r>
    </w:p>
    <w:p w:rsidR="00282267" w:rsidRDefault="00282267" w:rsidP="003226D9">
      <w:pPr>
        <w:rPr>
          <w:sz w:val="28"/>
          <w:szCs w:val="28"/>
        </w:rPr>
      </w:pPr>
      <w:r>
        <w:rPr>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82267" w:rsidRDefault="00282267" w:rsidP="003226D9">
      <w:pPr>
        <w:rPr>
          <w:sz w:val="28"/>
          <w:szCs w:val="28"/>
        </w:rPr>
      </w:pPr>
      <w:r>
        <w:rPr>
          <w:sz w:val="28"/>
          <w:szCs w:val="28"/>
        </w:rPr>
        <w:t>-</w:t>
      </w:r>
      <w:r w:rsidR="00651039">
        <w:rPr>
          <w:sz w:val="28"/>
          <w:szCs w:val="28"/>
        </w:rPr>
        <w:t>под кронами деревьев хвойных пород;</w:t>
      </w:r>
    </w:p>
    <w:p w:rsidR="00651039" w:rsidRDefault="00651039" w:rsidP="003226D9">
      <w:pPr>
        <w:rPr>
          <w:sz w:val="28"/>
          <w:szCs w:val="28"/>
        </w:rPr>
      </w:pPr>
      <w:r>
        <w:rPr>
          <w:sz w:val="28"/>
          <w:szCs w:val="28"/>
        </w:rPr>
        <w:t>-в емкости, стенки которой имеют огненный сквозной прогар, механические разрывы и иные отверстия, в том числе технологические, через которые возможно выпадение горючих материалов за пределы очага горения;</w:t>
      </w:r>
    </w:p>
    <w:p w:rsidR="00651039" w:rsidRDefault="00651039" w:rsidP="003226D9">
      <w:pPr>
        <w:rPr>
          <w:sz w:val="28"/>
          <w:szCs w:val="28"/>
        </w:rPr>
      </w:pPr>
      <w:r>
        <w:rPr>
          <w:sz w:val="28"/>
          <w:szCs w:val="28"/>
        </w:rPr>
        <w:t xml:space="preserve">-при скорости ветра, превышающей значение 5 метров в секунду, если открытый огонь используется без металлической </w:t>
      </w:r>
      <w:r w:rsidR="00F1200D">
        <w:rPr>
          <w:sz w:val="28"/>
          <w:szCs w:val="28"/>
        </w:rPr>
        <w:t>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F1200D" w:rsidRDefault="00F1200D" w:rsidP="003226D9">
      <w:pPr>
        <w:rPr>
          <w:sz w:val="28"/>
          <w:szCs w:val="28"/>
        </w:rPr>
      </w:pPr>
      <w:r>
        <w:rPr>
          <w:sz w:val="28"/>
          <w:szCs w:val="28"/>
        </w:rPr>
        <w:t>-при скорости ветра, превышающей значение 10 метров в секунду.</w:t>
      </w:r>
    </w:p>
    <w:p w:rsidR="00F1200D" w:rsidRDefault="00F1200D" w:rsidP="003226D9">
      <w:pPr>
        <w:rPr>
          <w:sz w:val="28"/>
          <w:szCs w:val="28"/>
        </w:rPr>
      </w:pPr>
      <w:r>
        <w:rPr>
          <w:sz w:val="28"/>
          <w:szCs w:val="28"/>
        </w:rPr>
        <w:t>9. В процессе сжигания запрещается:</w:t>
      </w:r>
    </w:p>
    <w:p w:rsidR="00F1200D" w:rsidRDefault="00F1200D" w:rsidP="003226D9">
      <w:pPr>
        <w:rPr>
          <w:sz w:val="28"/>
          <w:szCs w:val="28"/>
        </w:rPr>
      </w:pPr>
      <w:r>
        <w:rPr>
          <w:sz w:val="28"/>
          <w:szCs w:val="28"/>
        </w:rPr>
        <w:t>-осуществлять сжигание горючих и легковоспламеняющихся жидкостей, взрывоопасных веществ и материалов, а также изделий и иных материалов, выделяющих при горении токсичные и высокотоксичные вещества;</w:t>
      </w:r>
    </w:p>
    <w:p w:rsidR="00F1200D" w:rsidRDefault="00F1200D" w:rsidP="003226D9">
      <w:pPr>
        <w:rPr>
          <w:sz w:val="28"/>
          <w:szCs w:val="28"/>
        </w:rPr>
      </w:pPr>
      <w:r>
        <w:rPr>
          <w:sz w:val="28"/>
          <w:szCs w:val="28"/>
        </w:rPr>
        <w:t>-оставлять места очага горения без присмотра до полного прекращения горения;</w:t>
      </w:r>
    </w:p>
    <w:p w:rsidR="00F1200D" w:rsidRDefault="00F1200D" w:rsidP="003226D9">
      <w:pPr>
        <w:rPr>
          <w:sz w:val="28"/>
          <w:szCs w:val="28"/>
        </w:rPr>
      </w:pPr>
      <w:r>
        <w:rPr>
          <w:sz w:val="28"/>
          <w:szCs w:val="28"/>
        </w:rPr>
        <w:t>-</w:t>
      </w:r>
      <w:proofErr w:type="spellStart"/>
      <w:r>
        <w:rPr>
          <w:sz w:val="28"/>
          <w:szCs w:val="28"/>
        </w:rPr>
        <w:t>распологать</w:t>
      </w:r>
      <w:proofErr w:type="spellEnd"/>
      <w:r>
        <w:rPr>
          <w:sz w:val="28"/>
          <w:szCs w:val="28"/>
        </w:rPr>
        <w:t xml:space="preserve"> легковоспламеняющиеся и горючие жидкости, а также горючие материалы вблизи очага горения;</w:t>
      </w:r>
    </w:p>
    <w:p w:rsidR="00F1200D" w:rsidRDefault="00F1200D" w:rsidP="003226D9">
      <w:pPr>
        <w:rPr>
          <w:sz w:val="28"/>
          <w:szCs w:val="28"/>
        </w:rPr>
      </w:pPr>
      <w:r>
        <w:rPr>
          <w:sz w:val="28"/>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F1200D" w:rsidRDefault="00FD5F95" w:rsidP="003226D9">
      <w:pPr>
        <w:rPr>
          <w:sz w:val="28"/>
          <w:szCs w:val="28"/>
        </w:rPr>
      </w:pPr>
      <w:r>
        <w:rPr>
          <w:sz w:val="28"/>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w:t>
      </w:r>
      <w:proofErr w:type="spellStart"/>
      <w:r>
        <w:rPr>
          <w:sz w:val="28"/>
          <w:szCs w:val="28"/>
        </w:rPr>
        <w:t>тогня</w:t>
      </w:r>
      <w:proofErr w:type="spellEnd"/>
      <w:r>
        <w:rPr>
          <w:sz w:val="28"/>
          <w:szCs w:val="28"/>
        </w:rPr>
        <w:t xml:space="preserve"> допускается осуществлять исключительно на специально оборудованных площадках , в местах согласно изложенному в приложении к настоящему Положению.</w:t>
      </w:r>
    </w:p>
    <w:p w:rsidR="00FD5F95" w:rsidRDefault="00FD5F95" w:rsidP="003226D9">
      <w:pPr>
        <w:rPr>
          <w:sz w:val="28"/>
          <w:szCs w:val="28"/>
        </w:rPr>
      </w:pPr>
      <w:r>
        <w:rPr>
          <w:sz w:val="28"/>
          <w:szCs w:val="28"/>
        </w:rPr>
        <w:lastRenderedPageBreak/>
        <w:t>11.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куб.метра,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FD5F95" w:rsidRDefault="001C75B5" w:rsidP="003226D9">
      <w:pPr>
        <w:rPr>
          <w:sz w:val="28"/>
          <w:szCs w:val="28"/>
        </w:rPr>
      </w:pPr>
      <w:r>
        <w:rPr>
          <w:sz w:val="28"/>
          <w:szCs w:val="28"/>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за пределы очаговой зоны.</w:t>
      </w:r>
    </w:p>
    <w:p w:rsidR="001C75B5" w:rsidRDefault="001C75B5" w:rsidP="003226D9">
      <w:pPr>
        <w:rPr>
          <w:sz w:val="28"/>
          <w:szCs w:val="28"/>
        </w:rPr>
      </w:pPr>
      <w:r>
        <w:rPr>
          <w:sz w:val="28"/>
          <w:szCs w:val="28"/>
        </w:rPr>
        <w:t>13. После использования открытого огня место разведения костра и место сжигания должно быть засыпано землей или залито водой до полного  прекращения горения.</w:t>
      </w:r>
    </w:p>
    <w:p w:rsidR="001C75B5" w:rsidRDefault="001C75B5" w:rsidP="003226D9">
      <w:pPr>
        <w:rPr>
          <w:sz w:val="28"/>
          <w:szCs w:val="28"/>
        </w:rPr>
      </w:pPr>
      <w:r>
        <w:rPr>
          <w:sz w:val="28"/>
          <w:szCs w:val="28"/>
        </w:rPr>
        <w:t>14. За нарушение правил пожарной безопасности виновные лица несут установленную законом ответственность.</w:t>
      </w: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Default="001C75B5" w:rsidP="003226D9">
      <w:pPr>
        <w:rPr>
          <w:sz w:val="28"/>
          <w:szCs w:val="28"/>
        </w:rPr>
      </w:pPr>
    </w:p>
    <w:p w:rsidR="001C75B5" w:rsidRPr="001C75B5" w:rsidRDefault="001C75B5" w:rsidP="001C75B5">
      <w:pPr>
        <w:widowControl w:val="0"/>
        <w:autoSpaceDE w:val="0"/>
        <w:autoSpaceDN w:val="0"/>
        <w:adjustRightInd w:val="0"/>
        <w:jc w:val="right"/>
        <w:rPr>
          <w:sz w:val="22"/>
          <w:szCs w:val="22"/>
        </w:rPr>
      </w:pPr>
      <w:r w:rsidRPr="001C75B5">
        <w:rPr>
          <w:sz w:val="22"/>
          <w:szCs w:val="22"/>
        </w:rPr>
        <w:lastRenderedPageBreak/>
        <w:t>Приложение № 2</w:t>
      </w:r>
    </w:p>
    <w:p w:rsidR="001C75B5" w:rsidRDefault="001C75B5" w:rsidP="001C75B5">
      <w:pPr>
        <w:widowControl w:val="0"/>
        <w:tabs>
          <w:tab w:val="left" w:pos="3544"/>
        </w:tabs>
        <w:autoSpaceDE w:val="0"/>
        <w:autoSpaceDN w:val="0"/>
        <w:adjustRightInd w:val="0"/>
        <w:jc w:val="right"/>
        <w:rPr>
          <w:sz w:val="22"/>
          <w:szCs w:val="22"/>
        </w:rPr>
      </w:pPr>
      <w:r>
        <w:rPr>
          <w:sz w:val="22"/>
          <w:szCs w:val="22"/>
        </w:rPr>
        <w:tab/>
      </w:r>
      <w:r>
        <w:rPr>
          <w:sz w:val="22"/>
          <w:szCs w:val="22"/>
        </w:rPr>
        <w:tab/>
      </w:r>
      <w:r w:rsidRPr="00734671">
        <w:rPr>
          <w:sz w:val="22"/>
          <w:szCs w:val="22"/>
        </w:rPr>
        <w:t>к постановлению</w:t>
      </w:r>
      <w:r>
        <w:rPr>
          <w:sz w:val="22"/>
          <w:szCs w:val="22"/>
        </w:rPr>
        <w:t xml:space="preserve"> </w:t>
      </w:r>
      <w:r w:rsidRPr="00734671">
        <w:rPr>
          <w:sz w:val="22"/>
          <w:szCs w:val="22"/>
        </w:rPr>
        <w:t>Администрации</w:t>
      </w:r>
      <w:r>
        <w:rPr>
          <w:sz w:val="22"/>
          <w:szCs w:val="22"/>
        </w:rPr>
        <w:t xml:space="preserve"> </w:t>
      </w:r>
    </w:p>
    <w:p w:rsidR="001C75B5" w:rsidRPr="00734671" w:rsidRDefault="001C75B5" w:rsidP="001C75B5">
      <w:pPr>
        <w:widowControl w:val="0"/>
        <w:autoSpaceDE w:val="0"/>
        <w:autoSpaceDN w:val="0"/>
        <w:adjustRightInd w:val="0"/>
        <w:jc w:val="right"/>
        <w:rPr>
          <w:sz w:val="22"/>
          <w:szCs w:val="22"/>
        </w:rPr>
      </w:pPr>
      <w:r>
        <w:rPr>
          <w:sz w:val="22"/>
          <w:szCs w:val="22"/>
        </w:rPr>
        <w:t>Красноармейского сельского поселения</w:t>
      </w:r>
    </w:p>
    <w:p w:rsidR="001C75B5" w:rsidRDefault="001C75B5" w:rsidP="001C75B5">
      <w:pPr>
        <w:widowControl w:val="0"/>
        <w:autoSpaceDE w:val="0"/>
        <w:autoSpaceDN w:val="0"/>
        <w:adjustRightInd w:val="0"/>
        <w:ind w:left="3540" w:right="-2"/>
        <w:jc w:val="right"/>
        <w:rPr>
          <w:sz w:val="22"/>
          <w:szCs w:val="22"/>
        </w:rPr>
      </w:pPr>
      <w:r>
        <w:rPr>
          <w:sz w:val="22"/>
          <w:szCs w:val="22"/>
        </w:rPr>
        <w:t xml:space="preserve">          от 28.04.2021 №71</w:t>
      </w:r>
    </w:p>
    <w:p w:rsidR="001C75B5" w:rsidRDefault="001C75B5" w:rsidP="001C75B5">
      <w:pPr>
        <w:widowControl w:val="0"/>
        <w:autoSpaceDE w:val="0"/>
        <w:autoSpaceDN w:val="0"/>
        <w:adjustRightInd w:val="0"/>
        <w:ind w:left="3540" w:right="-2"/>
        <w:jc w:val="right"/>
        <w:rPr>
          <w:sz w:val="22"/>
          <w:szCs w:val="22"/>
        </w:rPr>
      </w:pPr>
    </w:p>
    <w:p w:rsidR="001C75B5" w:rsidRPr="00734671" w:rsidRDefault="001C75B5" w:rsidP="001C75B5">
      <w:pPr>
        <w:widowControl w:val="0"/>
        <w:autoSpaceDE w:val="0"/>
        <w:autoSpaceDN w:val="0"/>
        <w:adjustRightInd w:val="0"/>
        <w:ind w:left="3540" w:right="-2"/>
        <w:jc w:val="both"/>
        <w:rPr>
          <w:sz w:val="22"/>
          <w:szCs w:val="22"/>
        </w:rPr>
      </w:pPr>
    </w:p>
    <w:p w:rsidR="001C75B5" w:rsidRDefault="001C75B5" w:rsidP="001C75B5">
      <w:pPr>
        <w:rPr>
          <w:sz w:val="28"/>
          <w:szCs w:val="28"/>
        </w:rPr>
      </w:pPr>
    </w:p>
    <w:p w:rsidR="001C75B5" w:rsidRPr="001C75B5" w:rsidRDefault="001C75B5" w:rsidP="001C75B5">
      <w:pPr>
        <w:jc w:val="center"/>
        <w:rPr>
          <w:b/>
          <w:sz w:val="28"/>
          <w:szCs w:val="28"/>
        </w:rPr>
      </w:pPr>
      <w:r w:rsidRPr="001C75B5">
        <w:rPr>
          <w:b/>
          <w:sz w:val="28"/>
          <w:szCs w:val="28"/>
        </w:rPr>
        <w:t>Площадки, на которых допускается разведение костров, проведение мероприятий, предусматривающих использование открытого костра, использовании мангалов и иных приспособлений для тепловой обработки пищи с помощью открытого огня, сжигания мусора, травы, листвы.</w:t>
      </w:r>
    </w:p>
    <w:p w:rsidR="001C75B5" w:rsidRDefault="001C75B5" w:rsidP="001C75B5">
      <w:pPr>
        <w:jc w:val="center"/>
        <w:rPr>
          <w:sz w:val="28"/>
          <w:szCs w:val="28"/>
        </w:rPr>
      </w:pPr>
    </w:p>
    <w:p w:rsidR="001C75B5" w:rsidRDefault="001C75B5" w:rsidP="001C75B5">
      <w:pPr>
        <w:numPr>
          <w:ilvl w:val="0"/>
          <w:numId w:val="1"/>
        </w:numPr>
        <w:rPr>
          <w:sz w:val="28"/>
          <w:szCs w:val="28"/>
        </w:rPr>
      </w:pPr>
      <w:r>
        <w:rPr>
          <w:sz w:val="28"/>
          <w:szCs w:val="28"/>
        </w:rPr>
        <w:t>Лесопарковые зоны  Красноармейского сельского поселения.</w:t>
      </w:r>
    </w:p>
    <w:p w:rsidR="001C75B5" w:rsidRDefault="001C75B5" w:rsidP="001C75B5">
      <w:pPr>
        <w:numPr>
          <w:ilvl w:val="0"/>
          <w:numId w:val="1"/>
        </w:numPr>
        <w:rPr>
          <w:sz w:val="28"/>
          <w:szCs w:val="28"/>
        </w:rPr>
      </w:pPr>
      <w:r>
        <w:rPr>
          <w:sz w:val="28"/>
          <w:szCs w:val="28"/>
        </w:rPr>
        <w:t>Обустроенные территории вдоль водных объектов.</w:t>
      </w:r>
    </w:p>
    <w:p w:rsidR="001C75B5" w:rsidRDefault="001C75B5" w:rsidP="001C75B5">
      <w:pPr>
        <w:numPr>
          <w:ilvl w:val="0"/>
          <w:numId w:val="1"/>
        </w:numPr>
        <w:rPr>
          <w:sz w:val="28"/>
          <w:szCs w:val="28"/>
        </w:rPr>
      </w:pPr>
      <w:r>
        <w:rPr>
          <w:sz w:val="28"/>
          <w:szCs w:val="28"/>
        </w:rPr>
        <w:t xml:space="preserve">Приусадебные  участки личных подсобных  хозяйств. </w:t>
      </w:r>
    </w:p>
    <w:sectPr w:rsidR="001C75B5" w:rsidSect="004915EE">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F2C29"/>
    <w:multiLevelType w:val="hybridMultilevel"/>
    <w:tmpl w:val="9480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characterSpacingControl w:val="doNotCompress"/>
  <w:compat/>
  <w:rsids>
    <w:rsidRoot w:val="003226D9"/>
    <w:rsid w:val="00000363"/>
    <w:rsid w:val="00002446"/>
    <w:rsid w:val="00020FA4"/>
    <w:rsid w:val="00043CD1"/>
    <w:rsid w:val="00054390"/>
    <w:rsid w:val="0008649C"/>
    <w:rsid w:val="000A7546"/>
    <w:rsid w:val="000D49AC"/>
    <w:rsid w:val="00121593"/>
    <w:rsid w:val="00130DD1"/>
    <w:rsid w:val="001641A6"/>
    <w:rsid w:val="00197EA5"/>
    <w:rsid w:val="001B26D8"/>
    <w:rsid w:val="001B6F1B"/>
    <w:rsid w:val="001C75B5"/>
    <w:rsid w:val="00226F5F"/>
    <w:rsid w:val="00227426"/>
    <w:rsid w:val="002619D6"/>
    <w:rsid w:val="0026645F"/>
    <w:rsid w:val="00282267"/>
    <w:rsid w:val="00284E2B"/>
    <w:rsid w:val="002E0930"/>
    <w:rsid w:val="003226D9"/>
    <w:rsid w:val="0034040B"/>
    <w:rsid w:val="003A19AB"/>
    <w:rsid w:val="003A4FFC"/>
    <w:rsid w:val="00425D32"/>
    <w:rsid w:val="00432613"/>
    <w:rsid w:val="00447355"/>
    <w:rsid w:val="004915EE"/>
    <w:rsid w:val="004A4B3C"/>
    <w:rsid w:val="004D704C"/>
    <w:rsid w:val="00520B60"/>
    <w:rsid w:val="00525119"/>
    <w:rsid w:val="00531F2B"/>
    <w:rsid w:val="00536FCE"/>
    <w:rsid w:val="005B782F"/>
    <w:rsid w:val="006169BD"/>
    <w:rsid w:val="006257BC"/>
    <w:rsid w:val="00651039"/>
    <w:rsid w:val="006808CF"/>
    <w:rsid w:val="00760D4F"/>
    <w:rsid w:val="007E6EE7"/>
    <w:rsid w:val="00815DD4"/>
    <w:rsid w:val="00837B4C"/>
    <w:rsid w:val="00872770"/>
    <w:rsid w:val="0089463A"/>
    <w:rsid w:val="008A646C"/>
    <w:rsid w:val="008F2C8F"/>
    <w:rsid w:val="009030CF"/>
    <w:rsid w:val="009133BE"/>
    <w:rsid w:val="00944253"/>
    <w:rsid w:val="009B1FEB"/>
    <w:rsid w:val="009E18B5"/>
    <w:rsid w:val="00A03454"/>
    <w:rsid w:val="00A049CC"/>
    <w:rsid w:val="00A221B6"/>
    <w:rsid w:val="00AA3B08"/>
    <w:rsid w:val="00AC3D1F"/>
    <w:rsid w:val="00B11D33"/>
    <w:rsid w:val="00B202DD"/>
    <w:rsid w:val="00B25864"/>
    <w:rsid w:val="00B34E50"/>
    <w:rsid w:val="00B353C2"/>
    <w:rsid w:val="00B64305"/>
    <w:rsid w:val="00B7204E"/>
    <w:rsid w:val="00B8616C"/>
    <w:rsid w:val="00BD193E"/>
    <w:rsid w:val="00BE1A2B"/>
    <w:rsid w:val="00BE67CD"/>
    <w:rsid w:val="00BF70D1"/>
    <w:rsid w:val="00C1197B"/>
    <w:rsid w:val="00CD1097"/>
    <w:rsid w:val="00D65284"/>
    <w:rsid w:val="00DA724D"/>
    <w:rsid w:val="00E22A9C"/>
    <w:rsid w:val="00E53069"/>
    <w:rsid w:val="00E632F3"/>
    <w:rsid w:val="00E836D6"/>
    <w:rsid w:val="00E95EE6"/>
    <w:rsid w:val="00EB73E9"/>
    <w:rsid w:val="00F0384A"/>
    <w:rsid w:val="00F1200D"/>
    <w:rsid w:val="00F2310D"/>
    <w:rsid w:val="00F549FB"/>
    <w:rsid w:val="00F93767"/>
    <w:rsid w:val="00FB3BFB"/>
    <w:rsid w:val="00FD5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6D9"/>
  </w:style>
  <w:style w:type="paragraph" w:styleId="3">
    <w:name w:val="heading 3"/>
    <w:basedOn w:val="a"/>
    <w:next w:val="a"/>
    <w:qFormat/>
    <w:rsid w:val="003226D9"/>
    <w:pPr>
      <w:keepNext/>
      <w:jc w:val="center"/>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22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2020-03-24T10:54:00Z</cp:lastPrinted>
  <dcterms:created xsi:type="dcterms:W3CDTF">2021-07-12T08:42:00Z</dcterms:created>
  <dcterms:modified xsi:type="dcterms:W3CDTF">2021-07-12T08:42:00Z</dcterms:modified>
</cp:coreProperties>
</file>