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6E2" w:rsidRPr="00EF273C" w:rsidRDefault="008B56E2" w:rsidP="008B56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F273C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8B56E2" w:rsidRPr="00EF273C" w:rsidRDefault="008B56E2" w:rsidP="008B56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F273C">
        <w:rPr>
          <w:rFonts w:ascii="Times New Roman" w:hAnsi="Times New Roman"/>
          <w:b/>
          <w:sz w:val="28"/>
          <w:szCs w:val="28"/>
          <w:lang w:eastAsia="ru-RU"/>
        </w:rPr>
        <w:t>РОСТОВСКАЯ ОБЛАСТЬ</w:t>
      </w:r>
    </w:p>
    <w:p w:rsidR="008B56E2" w:rsidRPr="00EF273C" w:rsidRDefault="008B56E2" w:rsidP="008B56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F273C">
        <w:rPr>
          <w:rFonts w:ascii="Times New Roman" w:hAnsi="Times New Roman"/>
          <w:b/>
          <w:sz w:val="28"/>
          <w:szCs w:val="28"/>
          <w:lang w:eastAsia="ru-RU"/>
        </w:rPr>
        <w:t>ОРЛОВСКИЙ РАЙОН</w:t>
      </w:r>
    </w:p>
    <w:p w:rsidR="008B56E2" w:rsidRPr="00EF273C" w:rsidRDefault="008B56E2" w:rsidP="008B56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F273C">
        <w:rPr>
          <w:rFonts w:ascii="Times New Roman" w:hAnsi="Times New Roman"/>
          <w:b/>
          <w:sz w:val="28"/>
          <w:szCs w:val="28"/>
          <w:lang w:eastAsia="ru-RU"/>
        </w:rPr>
        <w:t>МУНИЦИПАЛЬНОЕ ОБРАЗОВАНИЕ</w:t>
      </w:r>
    </w:p>
    <w:p w:rsidR="008B56E2" w:rsidRPr="00EF273C" w:rsidRDefault="008B56E2" w:rsidP="008B56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F273C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EF273C" w:rsidRPr="00EF273C">
        <w:rPr>
          <w:rFonts w:ascii="Times New Roman" w:hAnsi="Times New Roman"/>
          <w:b/>
          <w:sz w:val="28"/>
          <w:szCs w:val="28"/>
        </w:rPr>
        <w:t>КРАСНОАРМЕЙСК</w:t>
      </w:r>
      <w:r w:rsidR="00EF273C" w:rsidRPr="00EF273C">
        <w:rPr>
          <w:rFonts w:ascii="Times New Roman" w:hAnsi="Times New Roman"/>
          <w:b/>
          <w:sz w:val="28"/>
          <w:szCs w:val="28"/>
          <w:lang w:eastAsia="ru-RU"/>
        </w:rPr>
        <w:t>ОЕ СЕЛЬСКОЕ ПОСЕЛЕНИЕ</w:t>
      </w:r>
      <w:r w:rsidRPr="00EF273C">
        <w:rPr>
          <w:rFonts w:ascii="Times New Roman" w:hAnsi="Times New Roman"/>
          <w:b/>
          <w:sz w:val="28"/>
          <w:szCs w:val="28"/>
          <w:lang w:eastAsia="ru-RU"/>
        </w:rPr>
        <w:t xml:space="preserve">»                                                                                                                                                                                                                                                              АДМИНИСТРАЦИЯ </w:t>
      </w:r>
      <w:r w:rsidR="00EF273C" w:rsidRPr="00EF273C">
        <w:rPr>
          <w:rFonts w:ascii="Times New Roman" w:hAnsi="Times New Roman"/>
          <w:b/>
          <w:sz w:val="28"/>
          <w:szCs w:val="28"/>
        </w:rPr>
        <w:t>КРАСНОАРМЕЙСКОГО</w:t>
      </w:r>
      <w:r w:rsidRPr="00EF273C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EF273C" w:rsidRPr="00725AFA" w:rsidRDefault="00EF273C" w:rsidP="00EF273C">
      <w:pPr>
        <w:rPr>
          <w:b/>
        </w:rPr>
      </w:pPr>
    </w:p>
    <w:p w:rsidR="00EF273C" w:rsidRPr="008B56E2" w:rsidRDefault="00EF273C" w:rsidP="008B56E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B56E2" w:rsidRPr="008B56E2" w:rsidRDefault="008B56E2" w:rsidP="008B56E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B56E2" w:rsidRPr="008B56E2" w:rsidRDefault="008B56E2" w:rsidP="008B56E2">
      <w:pPr>
        <w:tabs>
          <w:tab w:val="left" w:pos="2910"/>
        </w:tabs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8B56E2">
        <w:rPr>
          <w:rFonts w:ascii="Times New Roman" w:hAnsi="Times New Roman"/>
          <w:sz w:val="32"/>
          <w:szCs w:val="32"/>
          <w:lang w:eastAsia="ru-RU"/>
        </w:rPr>
        <w:t>ПОСТАНОВЛЕНИЕ</w:t>
      </w:r>
    </w:p>
    <w:p w:rsidR="008B56E2" w:rsidRPr="008B56E2" w:rsidRDefault="008B56E2" w:rsidP="008B56E2">
      <w:pPr>
        <w:spacing w:after="0" w:line="36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8B56E2" w:rsidRPr="008B56E2" w:rsidRDefault="00AA033F" w:rsidP="008B56E2">
      <w:pPr>
        <w:spacing w:after="0" w:line="36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11</w:t>
      </w:r>
      <w:r w:rsidR="008B56E2">
        <w:rPr>
          <w:rFonts w:ascii="Times New Roman" w:hAnsi="Times New Roman"/>
          <w:sz w:val="28"/>
          <w:szCs w:val="24"/>
          <w:lang w:eastAsia="ru-RU"/>
        </w:rPr>
        <w:t>.</w:t>
      </w:r>
      <w:r>
        <w:rPr>
          <w:rFonts w:ascii="Times New Roman" w:hAnsi="Times New Roman"/>
          <w:sz w:val="28"/>
          <w:szCs w:val="24"/>
          <w:lang w:eastAsia="ru-RU"/>
        </w:rPr>
        <w:t>02</w:t>
      </w:r>
      <w:r w:rsidR="008B56E2" w:rsidRPr="008B56E2">
        <w:rPr>
          <w:rFonts w:ascii="Times New Roman" w:hAnsi="Times New Roman"/>
          <w:sz w:val="28"/>
          <w:szCs w:val="24"/>
          <w:lang w:eastAsia="ru-RU"/>
        </w:rPr>
        <w:t>.</w:t>
      </w:r>
      <w:r w:rsidR="008B56E2">
        <w:rPr>
          <w:rFonts w:ascii="Times New Roman" w:hAnsi="Times New Roman"/>
          <w:sz w:val="28"/>
          <w:szCs w:val="24"/>
          <w:lang w:eastAsia="ru-RU"/>
        </w:rPr>
        <w:t>2020</w:t>
      </w:r>
      <w:r w:rsidR="008B56E2" w:rsidRPr="008B56E2">
        <w:rPr>
          <w:rFonts w:ascii="Times New Roman" w:hAnsi="Times New Roman"/>
          <w:sz w:val="28"/>
          <w:szCs w:val="24"/>
          <w:lang w:eastAsia="ru-RU"/>
        </w:rPr>
        <w:t xml:space="preserve"> г.                                    № </w:t>
      </w:r>
      <w:r>
        <w:rPr>
          <w:rFonts w:ascii="Times New Roman" w:hAnsi="Times New Roman"/>
          <w:sz w:val="28"/>
          <w:szCs w:val="24"/>
          <w:lang w:eastAsia="ru-RU"/>
        </w:rPr>
        <w:t>22</w:t>
      </w:r>
      <w:r w:rsidR="008B56E2" w:rsidRPr="008B56E2">
        <w:rPr>
          <w:rFonts w:ascii="Times New Roman" w:hAnsi="Times New Roman"/>
          <w:sz w:val="28"/>
          <w:szCs w:val="24"/>
          <w:lang w:eastAsia="ru-RU"/>
        </w:rPr>
        <w:t xml:space="preserve">                         </w:t>
      </w:r>
      <w:r w:rsidR="00E77E0B">
        <w:rPr>
          <w:rFonts w:ascii="Times New Roman" w:hAnsi="Times New Roman"/>
          <w:sz w:val="28"/>
          <w:szCs w:val="24"/>
          <w:lang w:eastAsia="ru-RU"/>
        </w:rPr>
        <w:t>п.Красноармейский</w:t>
      </w:r>
    </w:p>
    <w:p w:rsidR="008B56E2" w:rsidRDefault="008B56E2" w:rsidP="008E126B">
      <w:pPr>
        <w:pStyle w:val="a6"/>
        <w:spacing w:before="0" w:after="0"/>
        <w:jc w:val="center"/>
        <w:rPr>
          <w:sz w:val="28"/>
          <w:szCs w:val="28"/>
        </w:rPr>
      </w:pPr>
    </w:p>
    <w:p w:rsidR="008E126B" w:rsidRDefault="008E126B" w:rsidP="008E126B">
      <w:pPr>
        <w:pStyle w:val="a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О порядке определения цены</w:t>
      </w:r>
    </w:p>
    <w:p w:rsidR="008E126B" w:rsidRDefault="008E126B" w:rsidP="008E126B">
      <w:pPr>
        <w:pStyle w:val="a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земельных участков, находящихся в муниципальной</w:t>
      </w:r>
    </w:p>
    <w:p w:rsidR="008E126B" w:rsidRDefault="008E126B" w:rsidP="008E126B">
      <w:pPr>
        <w:pStyle w:val="a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собственности </w:t>
      </w:r>
      <w:r w:rsidR="00EF273C">
        <w:rPr>
          <w:bCs/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поселения,</w:t>
      </w:r>
    </w:p>
    <w:p w:rsidR="008E126B" w:rsidRDefault="008E126B" w:rsidP="008E126B">
      <w:pPr>
        <w:pStyle w:val="a6"/>
        <w:spacing w:before="0" w:after="0"/>
        <w:jc w:val="center"/>
        <w:rPr>
          <w:bCs/>
          <w:color w:val="000000"/>
          <w:sz w:val="28"/>
          <w:szCs w:val="28"/>
        </w:rPr>
      </w:pPr>
      <w:r w:rsidRPr="005A0749">
        <w:rPr>
          <w:bCs/>
          <w:color w:val="000000"/>
          <w:sz w:val="28"/>
          <w:szCs w:val="28"/>
        </w:rPr>
        <w:t>при продаже таких</w:t>
      </w:r>
      <w:r w:rsidR="00EF273C">
        <w:rPr>
          <w:bCs/>
          <w:color w:val="000000"/>
          <w:sz w:val="28"/>
          <w:szCs w:val="28"/>
        </w:rPr>
        <w:t xml:space="preserve"> </w:t>
      </w:r>
      <w:r w:rsidRPr="005A0749">
        <w:rPr>
          <w:bCs/>
          <w:color w:val="000000"/>
          <w:sz w:val="28"/>
          <w:szCs w:val="28"/>
        </w:rPr>
        <w:t>земельных участков без проведения торгов</w:t>
      </w:r>
    </w:p>
    <w:p w:rsidR="008E126B" w:rsidRDefault="008E126B" w:rsidP="008E126B">
      <w:pPr>
        <w:pStyle w:val="2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</w:p>
    <w:p w:rsidR="008E126B" w:rsidRPr="00EF273C" w:rsidRDefault="008E126B" w:rsidP="008E126B">
      <w:pPr>
        <w:pStyle w:val="2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E126B">
        <w:rPr>
          <w:rFonts w:ascii="Times New Roman" w:hAnsi="Times New Roman"/>
          <w:color w:val="000000"/>
          <w:sz w:val="28"/>
          <w:szCs w:val="28"/>
        </w:rPr>
        <w:t>В соответствии с пунктом 2 статьи 39</w:t>
      </w:r>
      <w:r w:rsidRPr="008E126B">
        <w:rPr>
          <w:rFonts w:ascii="Times New Roman" w:hAnsi="Times New Roman"/>
          <w:color w:val="000000"/>
          <w:sz w:val="19"/>
          <w:szCs w:val="19"/>
          <w:vertAlign w:val="superscript"/>
        </w:rPr>
        <w:t>3</w:t>
      </w:r>
      <w:r w:rsidRPr="008E126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E126B">
        <w:rPr>
          <w:rFonts w:ascii="Times New Roman" w:hAnsi="Times New Roman"/>
          <w:sz w:val="28"/>
          <w:szCs w:val="28"/>
        </w:rPr>
        <w:t xml:space="preserve">подпунктом 3 пункта 2 статьи </w:t>
      </w:r>
      <w:r w:rsidRPr="008E126B">
        <w:rPr>
          <w:rFonts w:ascii="Times New Roman" w:hAnsi="Times New Roman"/>
          <w:color w:val="000000"/>
          <w:sz w:val="28"/>
          <w:szCs w:val="28"/>
        </w:rPr>
        <w:t>статьей 39</w:t>
      </w:r>
      <w:r w:rsidRPr="008E126B">
        <w:rPr>
          <w:rFonts w:ascii="Times New Roman" w:hAnsi="Times New Roman"/>
          <w:color w:val="000000"/>
          <w:sz w:val="19"/>
          <w:szCs w:val="19"/>
          <w:vertAlign w:val="superscript"/>
        </w:rPr>
        <w:t>4</w:t>
      </w:r>
      <w:r w:rsidRPr="008E126B">
        <w:rPr>
          <w:rFonts w:ascii="Times New Roman" w:hAnsi="Times New Roman"/>
          <w:color w:val="000000"/>
          <w:sz w:val="28"/>
          <w:szCs w:val="28"/>
        </w:rPr>
        <w:t xml:space="preserve"> Земельного кодекса Российской Федерации,</w:t>
      </w:r>
      <w:r w:rsidR="00C44306">
        <w:rPr>
          <w:rFonts w:ascii="Times New Roman" w:hAnsi="Times New Roman"/>
          <w:color w:val="000000"/>
          <w:sz w:val="28"/>
          <w:szCs w:val="28"/>
        </w:rPr>
        <w:t xml:space="preserve"> постановлением </w:t>
      </w:r>
      <w:r w:rsidR="00C44306" w:rsidRPr="00C44306">
        <w:rPr>
          <w:rFonts w:ascii="Times New Roman" w:hAnsi="Times New Roman"/>
          <w:sz w:val="28"/>
          <w:szCs w:val="28"/>
        </w:rPr>
        <w:t>Правительства Ростовской области от </w:t>
      </w:r>
      <w:r w:rsidR="00C44306">
        <w:rPr>
          <w:rFonts w:ascii="Times New Roman" w:hAnsi="Times New Roman"/>
          <w:sz w:val="28"/>
          <w:szCs w:val="28"/>
        </w:rPr>
        <w:t>11.09.2019 № 645</w:t>
      </w:r>
      <w:r w:rsidR="00C44306" w:rsidRPr="00C44306">
        <w:rPr>
          <w:rFonts w:ascii="Times New Roman" w:hAnsi="Times New Roman"/>
          <w:sz w:val="28"/>
          <w:szCs w:val="28"/>
        </w:rPr>
        <w:t xml:space="preserve"> «</w:t>
      </w:r>
      <w:r w:rsidR="00C44306">
        <w:rPr>
          <w:rFonts w:ascii="Times New Roman" w:hAnsi="Times New Roman"/>
          <w:sz w:val="28"/>
          <w:szCs w:val="28"/>
        </w:rPr>
        <w:t>О внесении изменений в постано</w:t>
      </w:r>
      <w:r w:rsidR="00590539">
        <w:rPr>
          <w:rFonts w:ascii="Times New Roman" w:hAnsi="Times New Roman"/>
          <w:sz w:val="28"/>
          <w:szCs w:val="28"/>
        </w:rPr>
        <w:t>в</w:t>
      </w:r>
      <w:r w:rsidR="00C44306">
        <w:rPr>
          <w:rFonts w:ascii="Times New Roman" w:hAnsi="Times New Roman"/>
          <w:sz w:val="28"/>
          <w:szCs w:val="28"/>
        </w:rPr>
        <w:t xml:space="preserve">ление </w:t>
      </w:r>
      <w:r w:rsidR="00C44306" w:rsidRPr="00C44306">
        <w:rPr>
          <w:rFonts w:ascii="Times New Roman" w:hAnsi="Times New Roman"/>
          <w:sz w:val="28"/>
          <w:szCs w:val="28"/>
        </w:rPr>
        <w:t>Правительства Ростовской области от </w:t>
      </w:r>
      <w:r w:rsidR="00C44306">
        <w:rPr>
          <w:rFonts w:ascii="Times New Roman" w:hAnsi="Times New Roman"/>
          <w:sz w:val="28"/>
          <w:szCs w:val="28"/>
        </w:rPr>
        <w:t>06.04.2015 № 243 «</w:t>
      </w:r>
      <w:r w:rsidR="00C44306" w:rsidRPr="00C44306">
        <w:rPr>
          <w:rFonts w:ascii="Times New Roman" w:hAnsi="Times New Roman"/>
          <w:sz w:val="28"/>
          <w:szCs w:val="28"/>
        </w:rPr>
        <w:t>Об установлении Порядка определения цены земельных участков, находящихся в государственной собственности Ростовской области, и земельных участков, государственная собственность на которые не разграничена, при продаже таких земельных участков без проведения торгов»</w:t>
      </w:r>
      <w:r w:rsidR="00B0243F">
        <w:rPr>
          <w:rFonts w:ascii="Times New Roman" w:hAnsi="Times New Roman"/>
          <w:sz w:val="28"/>
          <w:szCs w:val="28"/>
        </w:rPr>
        <w:t>»,</w:t>
      </w:r>
      <w:r w:rsidRPr="00C443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273C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 w:rsidR="00EF273C" w:rsidRPr="00EF273C">
        <w:rPr>
          <w:rFonts w:ascii="Times New Roman" w:hAnsi="Times New Roman"/>
          <w:bCs/>
          <w:sz w:val="28"/>
          <w:szCs w:val="28"/>
        </w:rPr>
        <w:t>Красноармейского</w:t>
      </w:r>
      <w:r w:rsidRPr="00EF273C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постановляет:</w:t>
      </w:r>
    </w:p>
    <w:p w:rsidR="008E126B" w:rsidRPr="005A0749" w:rsidRDefault="008E126B" w:rsidP="008E126B">
      <w:pPr>
        <w:pStyle w:val="a6"/>
        <w:spacing w:before="0" w:after="0"/>
        <w:jc w:val="center"/>
        <w:rPr>
          <w:sz w:val="28"/>
          <w:szCs w:val="28"/>
        </w:rPr>
      </w:pPr>
    </w:p>
    <w:p w:rsidR="0072300E" w:rsidRDefault="0072300E" w:rsidP="008E12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44306" w:rsidRDefault="004F4412" w:rsidP="00C44306">
      <w:pPr>
        <w:pStyle w:val="a6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  <w:rPr>
          <w:sz w:val="28"/>
          <w:szCs w:val="28"/>
        </w:rPr>
      </w:pPr>
      <w:r w:rsidRPr="004F4412">
        <w:rPr>
          <w:sz w:val="28"/>
          <w:szCs w:val="28"/>
        </w:rPr>
        <w:t>Утвердить</w:t>
      </w:r>
      <w:r w:rsidR="00B773A3">
        <w:rPr>
          <w:sz w:val="28"/>
          <w:szCs w:val="28"/>
        </w:rPr>
        <w:t xml:space="preserve"> </w:t>
      </w:r>
      <w:r w:rsidR="008E126B">
        <w:rPr>
          <w:sz w:val="28"/>
          <w:szCs w:val="28"/>
        </w:rPr>
        <w:t xml:space="preserve">порядок определения цены земельных участков, находящихся в муниципальной собственности </w:t>
      </w:r>
      <w:r w:rsidR="00EF273C" w:rsidRPr="00EF273C">
        <w:rPr>
          <w:bCs/>
          <w:sz w:val="28"/>
          <w:szCs w:val="28"/>
        </w:rPr>
        <w:t>Красноармейского</w:t>
      </w:r>
      <w:r w:rsidR="008E126B">
        <w:rPr>
          <w:sz w:val="28"/>
          <w:szCs w:val="28"/>
        </w:rPr>
        <w:t xml:space="preserve"> сельского поселения, </w:t>
      </w:r>
      <w:r w:rsidR="008E126B" w:rsidRPr="005A0749">
        <w:rPr>
          <w:bCs/>
          <w:color w:val="000000"/>
          <w:sz w:val="28"/>
          <w:szCs w:val="28"/>
        </w:rPr>
        <w:t>при продаже таких</w:t>
      </w:r>
      <w:r w:rsidR="00B773A3">
        <w:rPr>
          <w:bCs/>
          <w:color w:val="000000"/>
          <w:sz w:val="28"/>
          <w:szCs w:val="28"/>
        </w:rPr>
        <w:t xml:space="preserve"> </w:t>
      </w:r>
      <w:r w:rsidR="008E126B" w:rsidRPr="005A0749">
        <w:rPr>
          <w:bCs/>
          <w:color w:val="000000"/>
          <w:sz w:val="28"/>
          <w:szCs w:val="28"/>
        </w:rPr>
        <w:t>земельных участков без проведения торгов</w:t>
      </w:r>
      <w:r w:rsidR="00EF273C">
        <w:rPr>
          <w:bCs/>
          <w:color w:val="000000"/>
          <w:sz w:val="28"/>
          <w:szCs w:val="28"/>
        </w:rPr>
        <w:t xml:space="preserve"> </w:t>
      </w:r>
      <w:r w:rsidRPr="004F4412">
        <w:rPr>
          <w:sz w:val="28"/>
          <w:szCs w:val="28"/>
        </w:rPr>
        <w:t>согласно</w:t>
      </w:r>
      <w:bookmarkStart w:id="0" w:name="_GoBack"/>
      <w:bookmarkEnd w:id="0"/>
      <w:r w:rsidRPr="004F4412">
        <w:rPr>
          <w:sz w:val="28"/>
          <w:szCs w:val="28"/>
        </w:rPr>
        <w:t xml:space="preserve"> приложению.</w:t>
      </w:r>
    </w:p>
    <w:p w:rsidR="00076876" w:rsidRPr="00076876" w:rsidRDefault="00076876" w:rsidP="00076876">
      <w:pPr>
        <w:pStyle w:val="a8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076876">
        <w:rPr>
          <w:rFonts w:ascii="Times New Roman" w:hAnsi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72300E" w:rsidRPr="002C724C" w:rsidRDefault="00DC10E3" w:rsidP="004F44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</w:t>
      </w:r>
      <w:r w:rsidR="0072300E" w:rsidRPr="004F4412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</w:t>
      </w:r>
      <w:r w:rsidR="0072300E" w:rsidRPr="005E5633">
        <w:rPr>
          <w:rFonts w:ascii="Times New Roman" w:hAnsi="Times New Roman"/>
          <w:sz w:val="28"/>
          <w:szCs w:val="28"/>
        </w:rPr>
        <w:t xml:space="preserve"> специалистом первой категории (по земельным и имущественным отношениям).</w:t>
      </w:r>
    </w:p>
    <w:p w:rsidR="0072300E" w:rsidRDefault="0072300E" w:rsidP="0072300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B56E2" w:rsidRDefault="006E2971" w:rsidP="006E29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0C57">
        <w:rPr>
          <w:rFonts w:ascii="Times New Roman" w:hAnsi="Times New Roman"/>
          <w:sz w:val="28"/>
          <w:szCs w:val="28"/>
          <w:lang w:eastAsia="ru-RU"/>
        </w:rPr>
        <w:t xml:space="preserve">Глава Администрации  </w:t>
      </w:r>
    </w:p>
    <w:p w:rsidR="00EF273C" w:rsidRDefault="00EF273C" w:rsidP="006E297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F273C">
        <w:rPr>
          <w:rFonts w:ascii="Times New Roman" w:hAnsi="Times New Roman"/>
          <w:bCs/>
          <w:sz w:val="28"/>
          <w:szCs w:val="28"/>
        </w:rPr>
        <w:t>Красноармейского</w:t>
      </w:r>
    </w:p>
    <w:p w:rsidR="00DC10E3" w:rsidRDefault="008B56E2" w:rsidP="00AA033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2971" w:rsidRPr="00890C57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EF273C">
        <w:rPr>
          <w:rFonts w:ascii="Times New Roman" w:hAnsi="Times New Roman"/>
          <w:sz w:val="28"/>
          <w:szCs w:val="28"/>
          <w:lang w:eastAsia="ru-RU"/>
        </w:rPr>
        <w:t>А.С. Богуш</w:t>
      </w:r>
    </w:p>
    <w:p w:rsidR="00DC10E3" w:rsidRDefault="00DC10E3" w:rsidP="006E2971">
      <w:pPr>
        <w:spacing w:after="0"/>
        <w:ind w:left="4536"/>
        <w:jc w:val="center"/>
        <w:rPr>
          <w:rFonts w:ascii="Times New Roman" w:hAnsi="Times New Roman"/>
          <w:sz w:val="28"/>
        </w:rPr>
      </w:pPr>
    </w:p>
    <w:p w:rsidR="00DC10E3" w:rsidRDefault="00DC10E3" w:rsidP="006E2971">
      <w:pPr>
        <w:spacing w:after="0"/>
        <w:ind w:left="4536"/>
        <w:jc w:val="center"/>
        <w:rPr>
          <w:rFonts w:ascii="Times New Roman" w:hAnsi="Times New Roman"/>
          <w:sz w:val="28"/>
        </w:rPr>
      </w:pPr>
    </w:p>
    <w:p w:rsidR="004F4412" w:rsidRPr="004F4412" w:rsidRDefault="004F4412" w:rsidP="004F4412">
      <w:pPr>
        <w:spacing w:after="0"/>
        <w:ind w:left="4536"/>
        <w:jc w:val="right"/>
        <w:rPr>
          <w:rFonts w:ascii="Times New Roman" w:hAnsi="Times New Roman"/>
          <w:sz w:val="28"/>
        </w:rPr>
      </w:pPr>
      <w:r w:rsidRPr="004F4412">
        <w:rPr>
          <w:rFonts w:ascii="Times New Roman" w:hAnsi="Times New Roman"/>
          <w:sz w:val="28"/>
        </w:rPr>
        <w:lastRenderedPageBreak/>
        <w:t xml:space="preserve">Приложение </w:t>
      </w:r>
    </w:p>
    <w:p w:rsidR="004F4412" w:rsidRPr="004F4412" w:rsidRDefault="004F4412" w:rsidP="004F4412">
      <w:pPr>
        <w:spacing w:after="0"/>
        <w:ind w:left="4536"/>
        <w:jc w:val="right"/>
        <w:rPr>
          <w:rFonts w:ascii="Times New Roman" w:hAnsi="Times New Roman"/>
          <w:sz w:val="28"/>
        </w:rPr>
      </w:pPr>
      <w:r w:rsidRPr="004F4412">
        <w:rPr>
          <w:rFonts w:ascii="Times New Roman" w:hAnsi="Times New Roman"/>
          <w:sz w:val="28"/>
        </w:rPr>
        <w:t xml:space="preserve">к постановлению Администрации                                      </w:t>
      </w:r>
      <w:r w:rsidR="00EF273C" w:rsidRPr="00EF273C">
        <w:rPr>
          <w:rFonts w:ascii="Times New Roman" w:hAnsi="Times New Roman"/>
          <w:bCs/>
          <w:sz w:val="28"/>
          <w:szCs w:val="28"/>
        </w:rPr>
        <w:t>Красноармейского</w:t>
      </w:r>
      <w:r w:rsidRPr="004F4412">
        <w:rPr>
          <w:rFonts w:ascii="Times New Roman" w:hAnsi="Times New Roman"/>
          <w:sz w:val="28"/>
        </w:rPr>
        <w:t xml:space="preserve"> сельского поселения  </w:t>
      </w:r>
    </w:p>
    <w:p w:rsidR="004F4412" w:rsidRPr="004F4412" w:rsidRDefault="004F4412" w:rsidP="004F4412">
      <w:pPr>
        <w:spacing w:after="0"/>
        <w:ind w:left="4536"/>
        <w:jc w:val="right"/>
        <w:rPr>
          <w:rFonts w:ascii="Times New Roman" w:hAnsi="Times New Roman"/>
          <w:sz w:val="28"/>
        </w:rPr>
      </w:pPr>
      <w:r w:rsidRPr="004F4412">
        <w:rPr>
          <w:rFonts w:ascii="Times New Roman" w:hAnsi="Times New Roman"/>
          <w:sz w:val="28"/>
        </w:rPr>
        <w:t xml:space="preserve">от </w:t>
      </w:r>
      <w:r w:rsidR="00AA033F">
        <w:rPr>
          <w:rFonts w:ascii="Times New Roman" w:hAnsi="Times New Roman"/>
          <w:sz w:val="28"/>
        </w:rPr>
        <w:t>«11</w:t>
      </w:r>
      <w:r w:rsidR="00C67015">
        <w:rPr>
          <w:rFonts w:ascii="Times New Roman" w:hAnsi="Times New Roman"/>
          <w:sz w:val="28"/>
        </w:rPr>
        <w:t>»</w:t>
      </w:r>
      <w:r w:rsidR="00AA033F">
        <w:rPr>
          <w:rFonts w:ascii="Times New Roman" w:hAnsi="Times New Roman"/>
          <w:sz w:val="28"/>
        </w:rPr>
        <w:t>.02.2020.</w:t>
      </w:r>
      <w:r w:rsidR="00C67015">
        <w:rPr>
          <w:rFonts w:ascii="Times New Roman" w:hAnsi="Times New Roman"/>
          <w:sz w:val="28"/>
        </w:rPr>
        <w:t xml:space="preserve"> № </w:t>
      </w:r>
      <w:r w:rsidR="00AA033F">
        <w:rPr>
          <w:rFonts w:ascii="Times New Roman" w:hAnsi="Times New Roman"/>
          <w:sz w:val="28"/>
        </w:rPr>
        <w:t>22</w:t>
      </w:r>
    </w:p>
    <w:p w:rsidR="004F4412" w:rsidRPr="004F4412" w:rsidRDefault="004F4412" w:rsidP="004F4412">
      <w:p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8E126B" w:rsidRDefault="008E126B" w:rsidP="008E126B">
      <w:pPr>
        <w:pStyle w:val="a6"/>
        <w:spacing w:before="0" w:after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ПОРЯДОК 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color w:val="000000"/>
          <w:sz w:val="28"/>
          <w:szCs w:val="28"/>
        </w:rPr>
        <w:t xml:space="preserve">определения цены земельных участков, 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color w:val="000000"/>
          <w:sz w:val="28"/>
          <w:szCs w:val="28"/>
        </w:rPr>
        <w:t xml:space="preserve">находящихся в муниципальной собственности </w:t>
      </w:r>
      <w:r w:rsidR="00E85D5A" w:rsidRPr="00EF273C">
        <w:rPr>
          <w:bCs/>
          <w:sz w:val="28"/>
          <w:szCs w:val="28"/>
        </w:rPr>
        <w:t>Красноармейского</w:t>
      </w:r>
      <w:r>
        <w:rPr>
          <w:color w:val="000000"/>
          <w:sz w:val="28"/>
          <w:szCs w:val="28"/>
        </w:rPr>
        <w:t xml:space="preserve"> сельского поселения, при продаже таких земельных участков без проведения торгов</w:t>
      </w:r>
    </w:p>
    <w:p w:rsidR="008E126B" w:rsidRDefault="008E126B" w:rsidP="008E126B">
      <w:pPr>
        <w:pStyle w:val="a6"/>
        <w:spacing w:before="0" w:after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8E126B" w:rsidRPr="008C0450" w:rsidRDefault="008E126B" w:rsidP="008E126B">
      <w:pPr>
        <w:pStyle w:val="a6"/>
        <w:spacing w:before="0" w:after="0"/>
        <w:ind w:firstLine="709"/>
        <w:jc w:val="both"/>
        <w:rPr>
          <w:rFonts w:ascii="Arial" w:hAnsi="Arial" w:cs="Arial"/>
          <w:sz w:val="21"/>
          <w:szCs w:val="21"/>
        </w:rPr>
      </w:pPr>
      <w:r w:rsidRPr="008C0450">
        <w:rPr>
          <w:sz w:val="28"/>
          <w:szCs w:val="28"/>
        </w:rPr>
        <w:t xml:space="preserve">1. Настоящим Порядком определяется цена земельных участков, находящихся в муниципальной собственности </w:t>
      </w:r>
      <w:r w:rsidR="00961036" w:rsidRPr="00EF273C">
        <w:rPr>
          <w:bCs/>
          <w:sz w:val="28"/>
          <w:szCs w:val="28"/>
        </w:rPr>
        <w:t>Красноармейского</w:t>
      </w:r>
      <w:r w:rsidRPr="008C0450">
        <w:rPr>
          <w:sz w:val="28"/>
          <w:szCs w:val="28"/>
        </w:rPr>
        <w:t xml:space="preserve"> сельского поселения, при продаже таких земельных участков без проведения торгов в случаях, указанных в пункте 2 статьи 39</w:t>
      </w:r>
      <w:r w:rsidRPr="008C0450">
        <w:rPr>
          <w:sz w:val="19"/>
          <w:szCs w:val="19"/>
          <w:vertAlign w:val="superscript"/>
        </w:rPr>
        <w:t>3</w:t>
      </w:r>
      <w:r w:rsidRPr="008C0450">
        <w:rPr>
          <w:sz w:val="28"/>
          <w:szCs w:val="28"/>
        </w:rPr>
        <w:t xml:space="preserve"> Земельного кодекса Российской Федерации.</w:t>
      </w:r>
    </w:p>
    <w:p w:rsidR="008E126B" w:rsidRDefault="008E126B" w:rsidP="008E126B">
      <w:pPr>
        <w:pStyle w:val="a6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Цена земельных участков определяется в размере, равном рыночной стоимости земельных участков</w:t>
      </w:r>
      <w:r w:rsidR="00C67015">
        <w:rPr>
          <w:color w:val="000000"/>
          <w:sz w:val="28"/>
          <w:szCs w:val="28"/>
        </w:rPr>
        <w:t>,</w:t>
      </w:r>
      <w:r w:rsidR="00B773A3">
        <w:rPr>
          <w:color w:val="000000"/>
          <w:sz w:val="28"/>
          <w:szCs w:val="28"/>
        </w:rPr>
        <w:t xml:space="preserve"> </w:t>
      </w:r>
      <w:r w:rsidR="00C67015" w:rsidRPr="0084211E">
        <w:rPr>
          <w:rFonts w:eastAsia="Calibri"/>
          <w:color w:val="000000"/>
          <w:sz w:val="28"/>
          <w:szCs w:val="28"/>
        </w:rPr>
        <w:t>за исключением случаев, предусмотренных пунктами 3, 4, 5, 6 настоящего Порядка.</w:t>
      </w:r>
    </w:p>
    <w:p w:rsidR="008E126B" w:rsidRDefault="008E126B" w:rsidP="008E126B">
      <w:pPr>
        <w:pStyle w:val="a6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3. Цена земельных участков при их продаже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пункте 2 статьи 39</w:t>
      </w:r>
      <w:r>
        <w:rPr>
          <w:color w:val="000000"/>
          <w:sz w:val="19"/>
          <w:szCs w:val="19"/>
          <w:vertAlign w:val="superscript"/>
        </w:rPr>
        <w:t>9</w:t>
      </w:r>
      <w:r>
        <w:rPr>
          <w:color w:val="000000"/>
          <w:sz w:val="28"/>
          <w:szCs w:val="28"/>
        </w:rPr>
        <w:t xml:space="preserve"> Земельного кодекса Российской Федерации, на которых расположены здания, сооружения при их продаже указанным юридическим лицам, за исключением случаев продажи земельных участков, указанных в части 3 статьи 1 Областного закона от 28.03.2002 № 229-ЗС «Об установлении цены земельных участков, находящихся в государственной или муниципальной собственности, при их продаже собственникам расположенных на них зданий, строений, сооружений», определяется по формуле:</w:t>
      </w:r>
    </w:p>
    <w:p w:rsidR="008E126B" w:rsidRDefault="008E126B" w:rsidP="008E126B">
      <w:pPr>
        <w:pStyle w:val="a6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</w:p>
    <w:p w:rsidR="008E126B" w:rsidRDefault="008E126B" w:rsidP="008E126B">
      <w:pPr>
        <w:pStyle w:val="a6"/>
        <w:spacing w:before="0" w:after="0"/>
        <w:ind w:firstLine="709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Ц = Кст х С х Ккр,</w:t>
      </w:r>
    </w:p>
    <w:p w:rsidR="008E126B" w:rsidRDefault="008E126B" w:rsidP="008E126B">
      <w:pPr>
        <w:pStyle w:val="a6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</w:p>
    <w:p w:rsidR="008E126B" w:rsidRDefault="008E126B" w:rsidP="008E126B">
      <w:pPr>
        <w:pStyle w:val="a6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где Ц – цена земельного участка;</w:t>
      </w:r>
    </w:p>
    <w:p w:rsidR="008E126B" w:rsidRDefault="008E126B" w:rsidP="008E126B">
      <w:pPr>
        <w:pStyle w:val="a6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Кст – кадастровая стоимость земельного участка, указанная в документах государственного кадастрового учета в форме кадастрового паспорта земельного участка либо кадастровой выписке о земельном участке;</w:t>
      </w:r>
    </w:p>
    <w:p w:rsidR="008E126B" w:rsidRDefault="008E126B" w:rsidP="008E126B">
      <w:pPr>
        <w:pStyle w:val="a6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С – 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</w:p>
    <w:p w:rsidR="008E126B" w:rsidRDefault="008E126B" w:rsidP="008E126B">
      <w:pPr>
        <w:pStyle w:val="a6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Ккр – коэффициент кратности ставки земельного налога, равный 17.</w:t>
      </w:r>
    </w:p>
    <w:p w:rsidR="008E126B" w:rsidRDefault="008E126B" w:rsidP="008E126B">
      <w:pPr>
        <w:pStyle w:val="a6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В случае поступления в Администрацию </w:t>
      </w:r>
      <w:r w:rsidR="00961036" w:rsidRPr="00EF273C">
        <w:rPr>
          <w:bCs/>
          <w:sz w:val="28"/>
          <w:szCs w:val="28"/>
        </w:rPr>
        <w:t>Красноармейского</w:t>
      </w:r>
      <w:r>
        <w:rPr>
          <w:color w:val="000000"/>
          <w:sz w:val="28"/>
          <w:szCs w:val="28"/>
        </w:rPr>
        <w:t xml:space="preserve"> сельского поселения, заявления собственников зданий, сооружений либо помещений в них о предоставлении земельного участк</w:t>
      </w:r>
      <w:r w:rsidR="00C67015">
        <w:rPr>
          <w:color w:val="000000"/>
          <w:sz w:val="28"/>
          <w:szCs w:val="28"/>
        </w:rPr>
        <w:t>а в общую долевую собственность</w:t>
      </w:r>
      <w:r>
        <w:rPr>
          <w:color w:val="000000"/>
          <w:sz w:val="28"/>
          <w:szCs w:val="28"/>
        </w:rPr>
        <w:t xml:space="preserve"> цена земельного участка определяется пропорционально долям в праве собственности на здание, сооружение или помещений в них, если иное не установлено соглашением всех правообладателей здания, сооружения или помещений в них либо решением суда.</w:t>
      </w:r>
    </w:p>
    <w:p w:rsidR="0089532C" w:rsidRPr="0089532C" w:rsidRDefault="008E126B" w:rsidP="0089532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r w:rsidRPr="0089532C">
        <w:rPr>
          <w:rFonts w:ascii="Times New Roman" w:hAnsi="Times New Roman"/>
          <w:color w:val="000000"/>
          <w:sz w:val="28"/>
          <w:szCs w:val="28"/>
        </w:rPr>
        <w:lastRenderedPageBreak/>
        <w:t>4. Цена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</w:t>
      </w:r>
      <w:r w:rsidR="00B77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532C">
        <w:rPr>
          <w:rFonts w:ascii="Times New Roman" w:eastAsia="Calibri" w:hAnsi="Times New Roman"/>
          <w:sz w:val="28"/>
          <w:szCs w:val="28"/>
        </w:rPr>
        <w:t xml:space="preserve">отсутствия </w:t>
      </w:r>
      <w:r w:rsidR="0089532C" w:rsidRPr="0089532C">
        <w:rPr>
          <w:rFonts w:ascii="Times New Roman" w:eastAsia="Calibri" w:hAnsi="Times New Roman"/>
          <w:sz w:val="28"/>
          <w:szCs w:val="28"/>
        </w:rPr>
        <w:t>у уполномоченного органа</w:t>
      </w:r>
      <w:r w:rsidR="00B773A3">
        <w:rPr>
          <w:rFonts w:ascii="Times New Roman" w:eastAsia="Calibri" w:hAnsi="Times New Roman"/>
          <w:sz w:val="28"/>
          <w:szCs w:val="28"/>
        </w:rPr>
        <w:t xml:space="preserve"> </w:t>
      </w:r>
      <w:r w:rsidR="0089532C" w:rsidRPr="0089532C">
        <w:rPr>
          <w:rFonts w:ascii="Times New Roman" w:eastAsia="Calibri" w:hAnsi="Times New Roman"/>
          <w:sz w:val="28"/>
          <w:szCs w:val="28"/>
        </w:rPr>
        <w:t>информации о выявленных в рамках государственного земельного надзора и не</w:t>
      </w:r>
      <w:r w:rsidR="00B773A3">
        <w:rPr>
          <w:rFonts w:ascii="Times New Roman" w:eastAsia="Calibri" w:hAnsi="Times New Roman"/>
          <w:sz w:val="28"/>
          <w:szCs w:val="28"/>
        </w:rPr>
        <w:t xml:space="preserve"> </w:t>
      </w:r>
      <w:r w:rsidR="0089532C" w:rsidRPr="0089532C">
        <w:rPr>
          <w:rFonts w:ascii="Times New Roman" w:eastAsia="Calibri" w:hAnsi="Times New Roman"/>
          <w:sz w:val="28"/>
          <w:szCs w:val="28"/>
        </w:rPr>
        <w:t>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определяется в следующем размере:</w:t>
      </w:r>
    </w:p>
    <w:p w:rsidR="008E126B" w:rsidRDefault="008E126B" w:rsidP="0089532C">
      <w:pPr>
        <w:pStyle w:val="a6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15 процентов кадастровой стоимости земельного участка –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8E126B" w:rsidRDefault="008E126B" w:rsidP="008E126B">
      <w:pPr>
        <w:pStyle w:val="a6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10 процентов кадастровой стоимости земельного участка –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8E126B" w:rsidRDefault="008E126B" w:rsidP="008E126B">
      <w:pPr>
        <w:pStyle w:val="a6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7 процентов кадастровой стоимости земельного участка –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8E126B" w:rsidRPr="0089532C" w:rsidRDefault="008E126B" w:rsidP="008E126B">
      <w:pPr>
        <w:pStyle w:val="a6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 процентов кадастровой стоимости земельного участка – по истечении </w:t>
      </w:r>
      <w:r w:rsidRPr="0089532C">
        <w:rPr>
          <w:color w:val="000000"/>
          <w:sz w:val="28"/>
          <w:szCs w:val="28"/>
        </w:rPr>
        <w:t>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89532C" w:rsidRPr="0089532C" w:rsidRDefault="0089532C" w:rsidP="0089532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89532C">
        <w:rPr>
          <w:rFonts w:ascii="Times New Roman" w:hAnsi="Times New Roman"/>
          <w:sz w:val="28"/>
          <w:szCs w:val="28"/>
        </w:rPr>
        <w:t>5.</w:t>
      </w:r>
      <w:r w:rsidRPr="0089532C">
        <w:rPr>
          <w:rFonts w:ascii="Times New Roman" w:eastAsia="Calibri" w:hAnsi="Times New Roman"/>
          <w:sz w:val="28"/>
          <w:szCs w:val="28"/>
        </w:rPr>
        <w:t> </w:t>
      </w:r>
      <w:r w:rsidRPr="0089532C">
        <w:rPr>
          <w:rFonts w:ascii="Times New Roman" w:hAnsi="Times New Roman"/>
          <w:sz w:val="28"/>
          <w:szCs w:val="28"/>
        </w:rPr>
        <w:t>В случае отсутствия в Едином государственном реестре недвижимости сведений о кадастровой стоимости земельных участков и невозможности ее определения, цена таких земельных участков определяется:</w:t>
      </w:r>
    </w:p>
    <w:p w:rsidR="0089532C" w:rsidRPr="0089532C" w:rsidRDefault="0089532C" w:rsidP="00895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9532C">
        <w:rPr>
          <w:rFonts w:ascii="Times New Roman" w:eastAsia="Calibri" w:hAnsi="Times New Roman"/>
          <w:sz w:val="28"/>
          <w:szCs w:val="28"/>
        </w:rPr>
        <w:t>5</w:t>
      </w:r>
      <w:r w:rsidRPr="0089532C">
        <w:rPr>
          <w:rFonts w:ascii="Times New Roman" w:eastAsia="Calibri" w:hAnsi="Times New Roman"/>
          <w:spacing w:val="-4"/>
          <w:sz w:val="28"/>
          <w:szCs w:val="28"/>
        </w:rPr>
        <w:t>.1. При продаже земельных участков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</w:t>
      </w:r>
      <w:r w:rsidRPr="0089532C">
        <w:rPr>
          <w:rFonts w:ascii="Times New Roman" w:eastAsia="Calibri" w:hAnsi="Times New Roman"/>
          <w:sz w:val="28"/>
          <w:szCs w:val="28"/>
        </w:rPr>
        <w:t xml:space="preserve"> указанных в пункте 2 статьи </w:t>
      </w:r>
      <w:r w:rsidRPr="0089532C">
        <w:rPr>
          <w:rFonts w:ascii="Times New Roman" w:hAnsi="Times New Roman"/>
          <w:sz w:val="28"/>
          <w:szCs w:val="28"/>
        </w:rPr>
        <w:t>39</w:t>
      </w:r>
      <w:r w:rsidRPr="0089532C">
        <w:rPr>
          <w:rFonts w:ascii="Times New Roman" w:hAnsi="Times New Roman"/>
          <w:sz w:val="28"/>
          <w:szCs w:val="28"/>
          <w:vertAlign w:val="superscript"/>
        </w:rPr>
        <w:t>9</w:t>
      </w:r>
      <w:r w:rsidRPr="0089532C">
        <w:rPr>
          <w:rFonts w:ascii="Times New Roman" w:eastAsia="Calibri" w:hAnsi="Times New Roman"/>
          <w:sz w:val="28"/>
          <w:szCs w:val="28"/>
        </w:rPr>
        <w:t xml:space="preserve"> Земельного кодекса Российской Федерации, на которых расположены здания, сооружения при их продаже указанным юридическим лицам, за исключением случаев продажи земельных участков, указанных в части 3 статьи 1 Областного закона от 28.03.2002 № 229-ЗС </w:t>
      </w:r>
      <w:r w:rsidRPr="0089532C">
        <w:rPr>
          <w:rFonts w:ascii="Times New Roman" w:eastAsia="Calibri" w:hAnsi="Times New Roman"/>
          <w:spacing w:val="-4"/>
          <w:sz w:val="28"/>
          <w:szCs w:val="28"/>
        </w:rPr>
        <w:t>«Об установлении цены земельных участков, находящихся в государственной или</w:t>
      </w:r>
      <w:r w:rsidRPr="0089532C">
        <w:rPr>
          <w:rFonts w:ascii="Times New Roman" w:eastAsia="Calibri" w:hAnsi="Times New Roman"/>
          <w:sz w:val="28"/>
          <w:szCs w:val="28"/>
        </w:rPr>
        <w:t xml:space="preserve"> муниципальной собственности, при их продаже собственникам расположенных на них зданий, строений, сооружений», по формуле:</w:t>
      </w:r>
    </w:p>
    <w:p w:rsidR="0089532C" w:rsidRPr="0089532C" w:rsidRDefault="0089532C" w:rsidP="0089532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89532C" w:rsidRPr="0089532C" w:rsidRDefault="0089532C" w:rsidP="0089532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89532C">
        <w:rPr>
          <w:rFonts w:ascii="Times New Roman" w:eastAsia="Calibri" w:hAnsi="Times New Roman"/>
          <w:sz w:val="28"/>
          <w:szCs w:val="28"/>
        </w:rPr>
        <w:lastRenderedPageBreak/>
        <w:t>Ц = Рст х С х Ккр,</w:t>
      </w:r>
    </w:p>
    <w:p w:rsidR="0089532C" w:rsidRPr="0089532C" w:rsidRDefault="0089532C" w:rsidP="0089532C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r w:rsidRPr="0089532C">
        <w:rPr>
          <w:rFonts w:ascii="Times New Roman" w:eastAsia="Calibri" w:hAnsi="Times New Roman"/>
          <w:sz w:val="28"/>
          <w:szCs w:val="28"/>
        </w:rPr>
        <w:t>где Ц – цена земельного участка;</w:t>
      </w:r>
    </w:p>
    <w:p w:rsidR="0089532C" w:rsidRPr="008C0450" w:rsidRDefault="0089532C" w:rsidP="008C04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r w:rsidRPr="0089532C">
        <w:rPr>
          <w:rFonts w:ascii="Times New Roman" w:eastAsia="Calibri" w:hAnsi="Times New Roman"/>
          <w:spacing w:val="-4"/>
          <w:sz w:val="28"/>
          <w:szCs w:val="28"/>
        </w:rPr>
        <w:t>Рст – рыночная стоимость земельного участка, установленная в соответствии</w:t>
      </w:r>
      <w:r w:rsidR="00B773A3">
        <w:rPr>
          <w:rFonts w:ascii="Times New Roman" w:eastAsia="Calibri" w:hAnsi="Times New Roman"/>
          <w:spacing w:val="-4"/>
          <w:sz w:val="28"/>
          <w:szCs w:val="28"/>
        </w:rPr>
        <w:t xml:space="preserve"> </w:t>
      </w:r>
      <w:r w:rsidRPr="0089532C">
        <w:rPr>
          <w:rFonts w:ascii="Times New Roman" w:eastAsia="Calibri" w:hAnsi="Times New Roman"/>
          <w:spacing w:val="-4"/>
          <w:sz w:val="28"/>
          <w:szCs w:val="28"/>
        </w:rPr>
        <w:t xml:space="preserve">с отчетом об оценке рыночной стоимости, выполненным независимым оценщиком в соответствии с законодательством Российской </w:t>
      </w:r>
      <w:r w:rsidRPr="008C0450">
        <w:rPr>
          <w:rFonts w:ascii="Times New Roman" w:eastAsia="Calibri" w:hAnsi="Times New Roman"/>
          <w:spacing w:val="-4"/>
          <w:sz w:val="28"/>
          <w:szCs w:val="28"/>
        </w:rPr>
        <w:t>Федерации об оценочной деятельности</w:t>
      </w:r>
      <w:r w:rsidRPr="008C0450">
        <w:rPr>
          <w:rFonts w:ascii="Times New Roman" w:eastAsia="Calibri" w:hAnsi="Times New Roman"/>
          <w:sz w:val="28"/>
          <w:szCs w:val="28"/>
        </w:rPr>
        <w:t>;</w:t>
      </w:r>
    </w:p>
    <w:p w:rsidR="0089532C" w:rsidRPr="008C0450" w:rsidRDefault="0089532C" w:rsidP="008C04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r w:rsidRPr="008C0450">
        <w:rPr>
          <w:rFonts w:ascii="Times New Roman" w:eastAsia="Calibri" w:hAnsi="Times New Roman"/>
          <w:sz w:val="28"/>
          <w:szCs w:val="28"/>
        </w:rPr>
        <w:t>С – 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</w:p>
    <w:p w:rsidR="0089532C" w:rsidRPr="008C0450" w:rsidRDefault="0089532C" w:rsidP="008C04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r w:rsidRPr="008C0450">
        <w:rPr>
          <w:rFonts w:ascii="Times New Roman" w:eastAsia="Calibri" w:hAnsi="Times New Roman"/>
          <w:sz w:val="28"/>
          <w:szCs w:val="28"/>
        </w:rPr>
        <w:t>Ккр – коэффициент кратности ставки земельного налога, равный 17.</w:t>
      </w:r>
    </w:p>
    <w:p w:rsidR="0089532C" w:rsidRPr="008C0450" w:rsidRDefault="0089532C" w:rsidP="008C04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r w:rsidRPr="008C0450">
        <w:rPr>
          <w:rFonts w:ascii="Times New Roman" w:eastAsia="Calibri" w:hAnsi="Times New Roman"/>
          <w:sz w:val="28"/>
          <w:szCs w:val="28"/>
        </w:rPr>
        <w:t xml:space="preserve">В случае поступления в Администрацию </w:t>
      </w:r>
      <w:r w:rsidR="00961036" w:rsidRPr="00EF273C">
        <w:rPr>
          <w:rFonts w:ascii="Times New Roman" w:hAnsi="Times New Roman"/>
          <w:bCs/>
          <w:sz w:val="28"/>
          <w:szCs w:val="28"/>
        </w:rPr>
        <w:t>Красноармейского</w:t>
      </w:r>
      <w:r w:rsidRPr="008C0450">
        <w:rPr>
          <w:rFonts w:ascii="Times New Roman" w:eastAsia="Calibri" w:hAnsi="Times New Roman"/>
          <w:sz w:val="28"/>
          <w:szCs w:val="28"/>
        </w:rPr>
        <w:t xml:space="preserve"> сельского поселения заявления собственников </w:t>
      </w:r>
      <w:r w:rsidRPr="008C0450">
        <w:rPr>
          <w:rFonts w:ascii="Times New Roman" w:eastAsia="Calibri" w:hAnsi="Times New Roman"/>
          <w:spacing w:val="-4"/>
          <w:sz w:val="28"/>
          <w:szCs w:val="28"/>
        </w:rPr>
        <w:t>зданий, сооружений либо помещений в них о предоставлении земельного участка в общую долевую собственность, цена земельного участка определяется пропорционально долям в праве собственности на здание, сооружение или помещений в них, если иное не установлено соглашением всех правообладателей здания, сооружения или помещений в них либо решением суда.</w:t>
      </w:r>
    </w:p>
    <w:p w:rsidR="0089532C" w:rsidRPr="008C0450" w:rsidRDefault="0089532C" w:rsidP="008C04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r w:rsidRPr="008C0450">
        <w:rPr>
          <w:rFonts w:ascii="Times New Roman" w:eastAsia="Calibri" w:hAnsi="Times New Roman"/>
          <w:sz w:val="28"/>
          <w:szCs w:val="28"/>
        </w:rPr>
        <w:t xml:space="preserve">5.2. При продаже земельных участков, предназначенных для ведения сельскохозяйственного производства и переданных в аренду гражданину или юридическому лицу, этому гражданину или этому юридическому лицу </w:t>
      </w:r>
      <w:r w:rsidRPr="008C0450">
        <w:rPr>
          <w:rFonts w:ascii="Times New Roman" w:eastAsia="Calibri" w:hAnsi="Times New Roman"/>
          <w:spacing w:val="-4"/>
          <w:sz w:val="28"/>
          <w:szCs w:val="28"/>
        </w:rPr>
        <w:t>по истечении трех лет с момента заключения договора аренды с этим гражданином</w:t>
      </w:r>
      <w:r w:rsidRPr="008C0450">
        <w:rPr>
          <w:rFonts w:ascii="Times New Roman" w:eastAsia="Calibri" w:hAnsi="Times New Roman"/>
          <w:sz w:val="28"/>
          <w:szCs w:val="28"/>
        </w:rPr>
        <w:t xml:space="preserve">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</w:t>
      </w:r>
      <w:r w:rsidR="00B773A3">
        <w:rPr>
          <w:rFonts w:ascii="Times New Roman" w:eastAsia="Calibri" w:hAnsi="Times New Roman"/>
          <w:sz w:val="28"/>
          <w:szCs w:val="28"/>
        </w:rPr>
        <w:t xml:space="preserve"> </w:t>
      </w:r>
      <w:r w:rsidRPr="008C0450">
        <w:rPr>
          <w:rFonts w:ascii="Times New Roman" w:eastAsia="Calibri" w:hAnsi="Times New Roman"/>
          <w:sz w:val="28"/>
          <w:szCs w:val="28"/>
        </w:rPr>
        <w:t>органа информации о выявленных в рамках государственного земельного надзора и не</w:t>
      </w:r>
      <w:r w:rsidR="00B773A3">
        <w:rPr>
          <w:rFonts w:ascii="Times New Roman" w:eastAsia="Calibri" w:hAnsi="Times New Roman"/>
          <w:sz w:val="28"/>
          <w:szCs w:val="28"/>
        </w:rPr>
        <w:t xml:space="preserve"> </w:t>
      </w:r>
      <w:r w:rsidRPr="008C0450">
        <w:rPr>
          <w:rFonts w:ascii="Times New Roman" w:eastAsia="Calibri" w:hAnsi="Times New Roman"/>
          <w:sz w:val="28"/>
          <w:szCs w:val="28"/>
        </w:rPr>
        <w:t>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в следующем размере:</w:t>
      </w:r>
    </w:p>
    <w:p w:rsidR="0089532C" w:rsidRPr="008C0450" w:rsidRDefault="0089532C" w:rsidP="008C04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r w:rsidRPr="008C0450">
        <w:rPr>
          <w:rFonts w:ascii="Times New Roman" w:eastAsia="Calibri" w:hAnsi="Times New Roman"/>
          <w:sz w:val="28"/>
          <w:szCs w:val="28"/>
        </w:rPr>
        <w:t>15 процентов рыночной стоимости земельного участка – 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89532C" w:rsidRPr="008C0450" w:rsidRDefault="0089532C" w:rsidP="008C045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r w:rsidRPr="008C0450">
        <w:rPr>
          <w:rFonts w:ascii="Times New Roman" w:eastAsia="Calibri" w:hAnsi="Times New Roman"/>
          <w:sz w:val="28"/>
          <w:szCs w:val="28"/>
        </w:rPr>
        <w:t>10 процентов рыночной стоимости земельного участка – 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89532C" w:rsidRPr="008C0450" w:rsidRDefault="0089532C" w:rsidP="008C045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r w:rsidRPr="008C0450">
        <w:rPr>
          <w:rFonts w:ascii="Times New Roman" w:eastAsia="Calibri" w:hAnsi="Times New Roman"/>
          <w:sz w:val="28"/>
          <w:szCs w:val="28"/>
        </w:rPr>
        <w:t>7 процентов рыночной стоимости земельного участка – 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89532C" w:rsidRPr="008C0450" w:rsidRDefault="0089532C" w:rsidP="008C045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r w:rsidRPr="008C0450">
        <w:rPr>
          <w:rFonts w:ascii="Times New Roman" w:eastAsia="Calibri" w:hAnsi="Times New Roman"/>
          <w:sz w:val="28"/>
          <w:szCs w:val="28"/>
        </w:rPr>
        <w:t>5 процентов рыночной стоимости земельного участка – 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89532C" w:rsidRPr="008C0450" w:rsidRDefault="0089532C" w:rsidP="008C045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r w:rsidRPr="008C0450">
        <w:rPr>
          <w:rFonts w:ascii="Times New Roman" w:eastAsia="Calibri" w:hAnsi="Times New Roman"/>
          <w:sz w:val="28"/>
          <w:szCs w:val="28"/>
        </w:rPr>
        <w:t xml:space="preserve">6. При заключении договора купли-продажи земельного участка цена земельного участка не может превышать его кадастровую стоимость или </w:t>
      </w:r>
      <w:r w:rsidRPr="008C0450">
        <w:rPr>
          <w:rFonts w:ascii="Times New Roman" w:eastAsia="Calibri" w:hAnsi="Times New Roman"/>
          <w:sz w:val="28"/>
          <w:szCs w:val="28"/>
        </w:rPr>
        <w:lastRenderedPageBreak/>
        <w:t>иной размер цены земельного участка, если он установлен федеральным законом.</w:t>
      </w:r>
    </w:p>
    <w:p w:rsidR="0089532C" w:rsidRPr="008C0450" w:rsidRDefault="0089532C" w:rsidP="008C045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/>
          <w:spacing w:val="-4"/>
          <w:sz w:val="28"/>
          <w:szCs w:val="28"/>
        </w:rPr>
      </w:pPr>
      <w:r w:rsidRPr="008C0450">
        <w:rPr>
          <w:rFonts w:ascii="Times New Roman" w:eastAsia="Calibri" w:hAnsi="Times New Roman"/>
          <w:sz w:val="28"/>
          <w:szCs w:val="28"/>
        </w:rPr>
        <w:t xml:space="preserve">7. Цена земельного участка определяется по состоянию на дату поступления в уполномоченный орган заявления о предоставлении земельного участка </w:t>
      </w:r>
      <w:r w:rsidRPr="008C0450">
        <w:rPr>
          <w:rFonts w:ascii="Times New Roman" w:eastAsia="Calibri" w:hAnsi="Times New Roman"/>
          <w:spacing w:val="-4"/>
          <w:sz w:val="28"/>
          <w:szCs w:val="28"/>
        </w:rPr>
        <w:t>в собственность без проведения торгов.</w:t>
      </w:r>
    </w:p>
    <w:p w:rsidR="0089532C" w:rsidRPr="008C0450" w:rsidRDefault="0089532C" w:rsidP="008C04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pacing w:val="-4"/>
          <w:sz w:val="28"/>
          <w:szCs w:val="28"/>
        </w:rPr>
      </w:pPr>
      <w:r w:rsidRPr="008C0450">
        <w:rPr>
          <w:rFonts w:ascii="Times New Roman" w:eastAsia="Calibri" w:hAnsi="Times New Roman"/>
          <w:spacing w:val="-4"/>
          <w:sz w:val="28"/>
          <w:szCs w:val="28"/>
        </w:rPr>
        <w:t>8. Оплата цены земельных участков производится в течение пяти календарных дней со дня заключения договоров купли-продажи этих земельных участков.</w:t>
      </w:r>
    </w:p>
    <w:p w:rsidR="0089532C" w:rsidRDefault="0089532C" w:rsidP="0089532C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6E2971" w:rsidRDefault="006E2971" w:rsidP="0089532C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6E2971" w:rsidRDefault="006E2971" w:rsidP="0089532C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6E2971" w:rsidRDefault="006E2971" w:rsidP="0089532C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6E2971" w:rsidRDefault="006E2971" w:rsidP="0089532C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6E2971" w:rsidRDefault="006E2971" w:rsidP="0089532C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6E2971" w:rsidRDefault="006E2971" w:rsidP="0089532C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6E2971" w:rsidRDefault="006E2971" w:rsidP="0089532C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6E2971" w:rsidRDefault="006E2971" w:rsidP="0089532C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6E2971" w:rsidRDefault="006E2971" w:rsidP="0089532C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6E2971" w:rsidRDefault="006E2971" w:rsidP="0089532C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6E2971" w:rsidRDefault="006E2971" w:rsidP="0089532C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6E2971" w:rsidRDefault="006E2971" w:rsidP="0089532C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6E2971" w:rsidRDefault="006E2971" w:rsidP="0089532C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6E2971" w:rsidRDefault="006E2971" w:rsidP="0089532C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6E2971" w:rsidRDefault="006E2971" w:rsidP="0089532C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6E2971" w:rsidRDefault="006E2971" w:rsidP="0089532C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6E2971" w:rsidRDefault="006E2971" w:rsidP="0089532C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6E2971" w:rsidRDefault="006E2971" w:rsidP="0089532C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6E2971" w:rsidRDefault="006E2971" w:rsidP="0089532C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6E2971" w:rsidRDefault="006E2971" w:rsidP="0089532C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6E2971" w:rsidRDefault="006E2971" w:rsidP="0089532C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6E2971" w:rsidRDefault="006E2971" w:rsidP="0089532C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6E2971" w:rsidRDefault="006E2971" w:rsidP="0089532C">
      <w:pPr>
        <w:spacing w:line="216" w:lineRule="auto"/>
        <w:rPr>
          <w:rFonts w:ascii="Times New Roman" w:hAnsi="Times New Roman"/>
          <w:sz w:val="28"/>
          <w:szCs w:val="28"/>
        </w:rPr>
      </w:pPr>
    </w:p>
    <w:sectPr w:rsidR="006E2971" w:rsidSect="006E297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901" w:rsidRDefault="00C24901" w:rsidP="00B0243F">
      <w:pPr>
        <w:spacing w:after="0" w:line="240" w:lineRule="auto"/>
      </w:pPr>
      <w:r>
        <w:separator/>
      </w:r>
    </w:p>
  </w:endnote>
  <w:endnote w:type="continuationSeparator" w:id="1">
    <w:p w:rsidR="00C24901" w:rsidRDefault="00C24901" w:rsidP="00B02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901" w:rsidRDefault="00C24901" w:rsidP="00B0243F">
      <w:pPr>
        <w:spacing w:after="0" w:line="240" w:lineRule="auto"/>
      </w:pPr>
      <w:r>
        <w:separator/>
      </w:r>
    </w:p>
  </w:footnote>
  <w:footnote w:type="continuationSeparator" w:id="1">
    <w:p w:rsidR="00C24901" w:rsidRDefault="00C24901" w:rsidP="00B02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C03BC"/>
    <w:multiLevelType w:val="hybridMultilevel"/>
    <w:tmpl w:val="99F6E93C"/>
    <w:lvl w:ilvl="0" w:tplc="E79E283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F2206EA"/>
    <w:multiLevelType w:val="hybridMultilevel"/>
    <w:tmpl w:val="DB107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62C5A"/>
    <w:multiLevelType w:val="hybridMultilevel"/>
    <w:tmpl w:val="99F6E93C"/>
    <w:lvl w:ilvl="0" w:tplc="E79E283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6B223CE6"/>
    <w:multiLevelType w:val="hybridMultilevel"/>
    <w:tmpl w:val="99F6E93C"/>
    <w:lvl w:ilvl="0" w:tplc="E79E283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300E"/>
    <w:rsid w:val="00076876"/>
    <w:rsid w:val="000948C7"/>
    <w:rsid w:val="00165D08"/>
    <w:rsid w:val="0017593C"/>
    <w:rsid w:val="0020663E"/>
    <w:rsid w:val="00245B4D"/>
    <w:rsid w:val="002E50A7"/>
    <w:rsid w:val="00340DEF"/>
    <w:rsid w:val="00347E0C"/>
    <w:rsid w:val="00374581"/>
    <w:rsid w:val="003C64C1"/>
    <w:rsid w:val="00454D40"/>
    <w:rsid w:val="0049321E"/>
    <w:rsid w:val="004B1413"/>
    <w:rsid w:val="004B317A"/>
    <w:rsid w:val="004D2AD5"/>
    <w:rsid w:val="004F4412"/>
    <w:rsid w:val="00590539"/>
    <w:rsid w:val="005926E2"/>
    <w:rsid w:val="006B7488"/>
    <w:rsid w:val="006E2971"/>
    <w:rsid w:val="0072300E"/>
    <w:rsid w:val="007F20E2"/>
    <w:rsid w:val="0089532C"/>
    <w:rsid w:val="008A5778"/>
    <w:rsid w:val="008B56E2"/>
    <w:rsid w:val="008C0450"/>
    <w:rsid w:val="008C2F9C"/>
    <w:rsid w:val="008C7DE7"/>
    <w:rsid w:val="008E126B"/>
    <w:rsid w:val="0090070A"/>
    <w:rsid w:val="00961036"/>
    <w:rsid w:val="00AA033F"/>
    <w:rsid w:val="00AF3BF5"/>
    <w:rsid w:val="00B0243F"/>
    <w:rsid w:val="00B435A0"/>
    <w:rsid w:val="00B773A3"/>
    <w:rsid w:val="00B83C46"/>
    <w:rsid w:val="00C24901"/>
    <w:rsid w:val="00C44306"/>
    <w:rsid w:val="00C67015"/>
    <w:rsid w:val="00C816D9"/>
    <w:rsid w:val="00D34EFB"/>
    <w:rsid w:val="00D44186"/>
    <w:rsid w:val="00D63186"/>
    <w:rsid w:val="00DC10E3"/>
    <w:rsid w:val="00E77E0B"/>
    <w:rsid w:val="00E85D5A"/>
    <w:rsid w:val="00EF273C"/>
    <w:rsid w:val="00F279D2"/>
    <w:rsid w:val="00F83639"/>
    <w:rsid w:val="00FE1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00E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qFormat/>
    <w:rsid w:val="00EF273C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4F44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3">
    <w:name w:val="Основной текст Знак"/>
    <w:basedOn w:val="a0"/>
    <w:link w:val="a4"/>
    <w:locked/>
    <w:rsid w:val="004F4412"/>
    <w:rPr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4F4412"/>
    <w:pPr>
      <w:shd w:val="clear" w:color="auto" w:fill="FFFFFF"/>
      <w:spacing w:before="960" w:after="360" w:line="240" w:lineRule="atLeast"/>
      <w:jc w:val="both"/>
    </w:pPr>
    <w:rPr>
      <w:rFonts w:asciiTheme="minorHAnsi" w:eastAsiaTheme="minorHAnsi" w:hAnsiTheme="minorHAnsi" w:cstheme="minorBidi"/>
      <w:sz w:val="25"/>
      <w:szCs w:val="25"/>
    </w:rPr>
  </w:style>
  <w:style w:type="character" w:customStyle="1" w:styleId="1">
    <w:name w:val="Основной текст Знак1"/>
    <w:basedOn w:val="a0"/>
    <w:uiPriority w:val="99"/>
    <w:semiHidden/>
    <w:rsid w:val="004F4412"/>
    <w:rPr>
      <w:rFonts w:ascii="Calibri" w:eastAsia="Times New Roman" w:hAnsi="Calibri" w:cs="Times New Roman"/>
    </w:rPr>
  </w:style>
  <w:style w:type="paragraph" w:customStyle="1" w:styleId="formattexttopleveltext">
    <w:name w:val="formattext topleveltext"/>
    <w:basedOn w:val="a"/>
    <w:rsid w:val="004F44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5">
    <w:name w:val="Знак Знак Знак Знак Знак Знак Знак Знак Знак"/>
    <w:basedOn w:val="a"/>
    <w:rsid w:val="008E126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6">
    <w:name w:val="Normal (Web)"/>
    <w:basedOn w:val="a"/>
    <w:uiPriority w:val="99"/>
    <w:unhideWhenUsed/>
    <w:rsid w:val="008E126B"/>
    <w:pPr>
      <w:spacing w:before="30" w:after="3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E126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E126B"/>
    <w:rPr>
      <w:rFonts w:ascii="Calibri" w:eastAsia="Times New Roman" w:hAnsi="Calibri" w:cs="Times New Roman"/>
    </w:rPr>
  </w:style>
  <w:style w:type="character" w:styleId="a7">
    <w:name w:val="Hyperlink"/>
    <w:basedOn w:val="a0"/>
    <w:uiPriority w:val="99"/>
    <w:unhideWhenUsed/>
    <w:rsid w:val="008E126B"/>
    <w:rPr>
      <w:rFonts w:cs="Times New Roman"/>
      <w:color w:val="040465"/>
      <w:u w:val="single"/>
    </w:rPr>
  </w:style>
  <w:style w:type="paragraph" w:styleId="a8">
    <w:name w:val="List Paragraph"/>
    <w:basedOn w:val="a"/>
    <w:uiPriority w:val="34"/>
    <w:qFormat/>
    <w:rsid w:val="00B83C46"/>
    <w:pPr>
      <w:ind w:left="720"/>
      <w:contextualSpacing/>
    </w:pPr>
    <w:rPr>
      <w:rFonts w:eastAsia="Calibri"/>
    </w:rPr>
  </w:style>
  <w:style w:type="paragraph" w:styleId="a9">
    <w:name w:val="header"/>
    <w:basedOn w:val="a"/>
    <w:link w:val="aa"/>
    <w:uiPriority w:val="99"/>
    <w:semiHidden/>
    <w:unhideWhenUsed/>
    <w:rsid w:val="00B02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0243F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B02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0243F"/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rsid w:val="00EF273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1544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cp:lastPrinted>2020-02-11T11:35:00Z</cp:lastPrinted>
  <dcterms:created xsi:type="dcterms:W3CDTF">2020-02-11T11:36:00Z</dcterms:created>
  <dcterms:modified xsi:type="dcterms:W3CDTF">2020-02-13T05:48:00Z</dcterms:modified>
</cp:coreProperties>
</file>