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A71C73" w:rsidRPr="00A71C73" w:rsidRDefault="00A71C73" w:rsidP="00A71C73">
      <w:pPr>
        <w:tabs>
          <w:tab w:val="center" w:pos="4961"/>
          <w:tab w:val="left" w:pos="8985"/>
        </w:tabs>
        <w:jc w:val="center"/>
        <w:rPr>
          <w:b/>
          <w:sz w:val="28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Default="00A71C73" w:rsidP="00A71C73">
      <w:pPr>
        <w:tabs>
          <w:tab w:val="center" w:pos="4961"/>
          <w:tab w:val="left" w:pos="8985"/>
        </w:tabs>
        <w:rPr>
          <w:b/>
          <w:sz w:val="28"/>
        </w:rPr>
      </w:pPr>
    </w:p>
    <w:p w:rsidR="00A71C73" w:rsidRDefault="00B42408" w:rsidP="00A71C73">
      <w:pPr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A71C73">
        <w:rPr>
          <w:b/>
          <w:sz w:val="28"/>
        </w:rPr>
        <w:t>06</w:t>
      </w:r>
      <w:r w:rsidR="00A71C73" w:rsidRPr="00A71C73">
        <w:rPr>
          <w:b/>
          <w:sz w:val="28"/>
        </w:rPr>
        <w:t xml:space="preserve">.12.2019                                     №  </w:t>
      </w:r>
      <w:r w:rsidR="00A71C73">
        <w:rPr>
          <w:b/>
          <w:sz w:val="28"/>
        </w:rPr>
        <w:t>257</w:t>
      </w:r>
      <w:r w:rsidR="00A71C73" w:rsidRPr="00A71C73">
        <w:rPr>
          <w:b/>
          <w:sz w:val="28"/>
        </w:rPr>
        <w:t xml:space="preserve">                        п. Красноармейский</w:t>
      </w:r>
    </w:p>
    <w:p w:rsidR="00B42408" w:rsidRPr="00A71C73" w:rsidRDefault="00B42408" w:rsidP="00A71C73">
      <w:pPr>
        <w:jc w:val="both"/>
        <w:rPr>
          <w:b/>
          <w:sz w:val="28"/>
        </w:rPr>
      </w:pPr>
    </w:p>
    <w:p w:rsidR="00A71C73" w:rsidRDefault="00A71C73" w:rsidP="00A71C73">
      <w:pPr>
        <w:jc w:val="both"/>
        <w:rPr>
          <w:sz w:val="28"/>
        </w:rPr>
      </w:pPr>
    </w:p>
    <w:p w:rsidR="0047271D" w:rsidRDefault="0047271D" w:rsidP="00A71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</w:t>
      </w:r>
    </w:p>
    <w:p w:rsidR="0047271D" w:rsidRDefault="0047271D" w:rsidP="0047271D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</w:t>
      </w:r>
    </w:p>
    <w:p w:rsidR="0047271D" w:rsidRDefault="0047271D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47271D" w:rsidRDefault="0047271D" w:rsidP="0047271D">
      <w:pPr>
        <w:rPr>
          <w:sz w:val="28"/>
          <w:szCs w:val="28"/>
        </w:rPr>
      </w:pPr>
    </w:p>
    <w:p w:rsidR="00A71C73" w:rsidRDefault="0047271D" w:rsidP="0047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изменениями в Областной закон от  25.10.2002 № 273-ЗС «Об административных правонарушениях», в целях приведения муниципальных правовых актов в соответствие с действующим законода</w:t>
      </w:r>
      <w:r w:rsidR="00A101D3">
        <w:rPr>
          <w:sz w:val="28"/>
          <w:szCs w:val="28"/>
        </w:rPr>
        <w:t xml:space="preserve">тельством, Администрация </w:t>
      </w:r>
      <w:r w:rsidR="00A71C7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</w:p>
    <w:p w:rsidR="0047271D" w:rsidRPr="000C5956" w:rsidRDefault="0047271D" w:rsidP="0047271D">
      <w:pPr>
        <w:jc w:val="both"/>
        <w:rPr>
          <w:b/>
          <w:sz w:val="28"/>
          <w:szCs w:val="28"/>
        </w:rPr>
      </w:pPr>
      <w:proofErr w:type="spellStart"/>
      <w:proofErr w:type="gramStart"/>
      <w:r w:rsidRPr="000C5956">
        <w:rPr>
          <w:b/>
          <w:sz w:val="28"/>
          <w:szCs w:val="28"/>
        </w:rPr>
        <w:t>п</w:t>
      </w:r>
      <w:proofErr w:type="spellEnd"/>
      <w:proofErr w:type="gramEnd"/>
      <w:r w:rsidRPr="000C5956">
        <w:rPr>
          <w:b/>
          <w:sz w:val="28"/>
          <w:szCs w:val="28"/>
        </w:rPr>
        <w:t xml:space="preserve"> о с т а н о в л я е т:</w:t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перечень должностных лиц, уполномоченных составлять протоколы об административных правонарушениях, согласно приложению</w:t>
      </w:r>
      <w:r w:rsidR="00B844BC">
        <w:rPr>
          <w:b w:val="0"/>
          <w:sz w:val="28"/>
          <w:szCs w:val="28"/>
        </w:rPr>
        <w:t xml:space="preserve"> к постановлению</w:t>
      </w:r>
      <w:r>
        <w:rPr>
          <w:b w:val="0"/>
          <w:sz w:val="28"/>
          <w:szCs w:val="28"/>
        </w:rPr>
        <w:t>.</w:t>
      </w:r>
    </w:p>
    <w:p w:rsidR="0047271D" w:rsidRDefault="0047271D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Лицам, уполномоченным составлять протоколы об административных правонарушениях, в своей работе руководствоваться</w:t>
      </w:r>
      <w:r w:rsidR="007519BA">
        <w:rPr>
          <w:b w:val="0"/>
          <w:sz w:val="28"/>
          <w:szCs w:val="28"/>
        </w:rPr>
        <w:t>действующими</w:t>
      </w:r>
      <w:r>
        <w:rPr>
          <w:b w:val="0"/>
          <w:sz w:val="28"/>
          <w:szCs w:val="28"/>
        </w:rPr>
        <w:t xml:space="preserve"> нормативно-право</w:t>
      </w:r>
      <w:r w:rsidR="007519BA">
        <w:rPr>
          <w:b w:val="0"/>
          <w:sz w:val="28"/>
          <w:szCs w:val="28"/>
        </w:rPr>
        <w:t>выми актами</w:t>
      </w:r>
      <w:r>
        <w:rPr>
          <w:b w:val="0"/>
          <w:sz w:val="28"/>
          <w:szCs w:val="28"/>
        </w:rPr>
        <w:t>.</w:t>
      </w:r>
    </w:p>
    <w:p w:rsidR="0047271D" w:rsidRPr="00E40C7B" w:rsidRDefault="008F23D3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40C7B">
        <w:rPr>
          <w:b w:val="0"/>
          <w:sz w:val="28"/>
          <w:szCs w:val="28"/>
        </w:rPr>
        <w:t>.Признать утратившим силу п</w:t>
      </w:r>
      <w:r w:rsidR="0047271D" w:rsidRPr="00E40C7B">
        <w:rPr>
          <w:b w:val="0"/>
          <w:sz w:val="28"/>
          <w:szCs w:val="28"/>
        </w:rPr>
        <w:t>ос</w:t>
      </w:r>
      <w:r w:rsidR="00A101D3">
        <w:rPr>
          <w:b w:val="0"/>
          <w:sz w:val="28"/>
          <w:szCs w:val="28"/>
        </w:rPr>
        <w:t xml:space="preserve">тановление Администрации </w:t>
      </w:r>
      <w:r w:rsidR="00B42408">
        <w:rPr>
          <w:b w:val="0"/>
          <w:sz w:val="28"/>
          <w:szCs w:val="28"/>
        </w:rPr>
        <w:t>Красноармейского</w:t>
      </w:r>
      <w:r w:rsidR="00F04AC1" w:rsidRPr="00E40C7B">
        <w:rPr>
          <w:b w:val="0"/>
          <w:sz w:val="28"/>
          <w:szCs w:val="28"/>
        </w:rPr>
        <w:t xml:space="preserve"> сельского </w:t>
      </w:r>
      <w:r w:rsidR="00A101D3">
        <w:rPr>
          <w:b w:val="0"/>
          <w:sz w:val="28"/>
          <w:szCs w:val="28"/>
        </w:rPr>
        <w:t xml:space="preserve">поселения от </w:t>
      </w:r>
      <w:r w:rsidR="00E85291">
        <w:rPr>
          <w:b w:val="0"/>
          <w:sz w:val="28"/>
          <w:szCs w:val="28"/>
        </w:rPr>
        <w:t>26.11.</w:t>
      </w:r>
      <w:r>
        <w:rPr>
          <w:b w:val="0"/>
          <w:sz w:val="28"/>
          <w:szCs w:val="28"/>
        </w:rPr>
        <w:t>201</w:t>
      </w:r>
      <w:r w:rsidR="00E85291">
        <w:rPr>
          <w:b w:val="0"/>
          <w:sz w:val="28"/>
          <w:szCs w:val="28"/>
        </w:rPr>
        <w:t>8</w:t>
      </w:r>
      <w:r w:rsidR="00D277EF">
        <w:rPr>
          <w:b w:val="0"/>
          <w:sz w:val="28"/>
          <w:szCs w:val="28"/>
        </w:rPr>
        <w:t xml:space="preserve"> №</w:t>
      </w:r>
      <w:r w:rsidR="00A101D3">
        <w:rPr>
          <w:b w:val="0"/>
          <w:sz w:val="28"/>
          <w:szCs w:val="28"/>
        </w:rPr>
        <w:t xml:space="preserve"> </w:t>
      </w:r>
      <w:r w:rsidR="00E85291">
        <w:rPr>
          <w:b w:val="0"/>
          <w:sz w:val="28"/>
          <w:szCs w:val="28"/>
        </w:rPr>
        <w:t xml:space="preserve">246 </w:t>
      </w:r>
      <w:r w:rsidR="0047271D" w:rsidRPr="00E40C7B">
        <w:rPr>
          <w:b w:val="0"/>
          <w:sz w:val="28"/>
          <w:szCs w:val="28"/>
        </w:rPr>
        <w:t>«Об утверждении перечня должностных лиц, уполномоченных составлять протоколы об ад</w:t>
      </w:r>
      <w:r w:rsidR="00E40C7B">
        <w:rPr>
          <w:b w:val="0"/>
          <w:sz w:val="28"/>
          <w:szCs w:val="28"/>
        </w:rPr>
        <w:t>министративных правонарушениях».</w:t>
      </w:r>
    </w:p>
    <w:p w:rsidR="0047271D" w:rsidRDefault="008F23D3" w:rsidP="00D27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7EF">
        <w:rPr>
          <w:sz w:val="28"/>
          <w:szCs w:val="28"/>
        </w:rPr>
        <w:t>.</w:t>
      </w:r>
      <w:r w:rsidR="0047271D">
        <w:rPr>
          <w:sz w:val="28"/>
          <w:szCs w:val="28"/>
        </w:rPr>
        <w:t>Постановление вступает в силу с момента его официального обнародования.</w:t>
      </w:r>
    </w:p>
    <w:p w:rsidR="0047271D" w:rsidRDefault="008F23D3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277EF">
        <w:rPr>
          <w:b w:val="0"/>
          <w:sz w:val="28"/>
          <w:szCs w:val="28"/>
        </w:rPr>
        <w:t>.</w:t>
      </w:r>
      <w:proofErr w:type="gramStart"/>
      <w:r w:rsidR="00D277EF">
        <w:rPr>
          <w:b w:val="0"/>
          <w:sz w:val="28"/>
          <w:szCs w:val="28"/>
        </w:rPr>
        <w:t>Контроль за</w:t>
      </w:r>
      <w:proofErr w:type="gramEnd"/>
      <w:r w:rsidR="00D277EF">
        <w:rPr>
          <w:b w:val="0"/>
          <w:sz w:val="28"/>
          <w:szCs w:val="28"/>
        </w:rPr>
        <w:t xml:space="preserve"> выполнением </w:t>
      </w:r>
      <w:r w:rsidR="0047271D">
        <w:rPr>
          <w:b w:val="0"/>
          <w:sz w:val="28"/>
          <w:szCs w:val="28"/>
        </w:rPr>
        <w:t>постановления оставляю за собой.</w:t>
      </w: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B42408" w:rsidRDefault="00B42408" w:rsidP="0047271D">
      <w:pPr>
        <w:pStyle w:val="a3"/>
      </w:pPr>
    </w:p>
    <w:p w:rsidR="00B42408" w:rsidRDefault="00B42408" w:rsidP="0047271D">
      <w:pPr>
        <w:pStyle w:val="a3"/>
      </w:pPr>
    </w:p>
    <w:p w:rsidR="0047271D" w:rsidRDefault="0047271D" w:rsidP="0047271D">
      <w:pPr>
        <w:pStyle w:val="a3"/>
        <w:rPr>
          <w:b w:val="0"/>
          <w:sz w:val="28"/>
          <w:szCs w:val="28"/>
        </w:rPr>
      </w:pPr>
      <w:r>
        <w:tab/>
      </w:r>
    </w:p>
    <w:p w:rsidR="00BE0086" w:rsidRDefault="00B42408" w:rsidP="00B42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E673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E6733">
        <w:rPr>
          <w:sz w:val="28"/>
          <w:szCs w:val="28"/>
        </w:rPr>
        <w:t>Администрации</w:t>
      </w:r>
      <w:r w:rsidR="00BE0086" w:rsidRPr="004363E0">
        <w:rPr>
          <w:sz w:val="28"/>
          <w:szCs w:val="28"/>
        </w:rPr>
        <w:t xml:space="preserve"> </w:t>
      </w:r>
      <w:proofErr w:type="gramStart"/>
      <w:r w:rsidR="00BE0086" w:rsidRPr="004363E0">
        <w:rPr>
          <w:sz w:val="28"/>
          <w:szCs w:val="28"/>
        </w:rPr>
        <w:t>Красноармейског</w:t>
      </w:r>
      <w:r w:rsidR="00BE0086">
        <w:rPr>
          <w:sz w:val="28"/>
          <w:szCs w:val="28"/>
        </w:rPr>
        <w:t>о</w:t>
      </w:r>
      <w:proofErr w:type="gramEnd"/>
    </w:p>
    <w:p w:rsidR="00BE0086" w:rsidRPr="004363E0" w:rsidRDefault="00BE0086" w:rsidP="00B42408">
      <w:pPr>
        <w:jc w:val="center"/>
        <w:rPr>
          <w:sz w:val="28"/>
          <w:szCs w:val="28"/>
        </w:rPr>
      </w:pPr>
      <w:r w:rsidRPr="004363E0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</w:t>
      </w:r>
      <w:r w:rsidRPr="004363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363E0">
        <w:rPr>
          <w:sz w:val="28"/>
          <w:szCs w:val="28"/>
        </w:rPr>
        <w:t xml:space="preserve">  </w:t>
      </w:r>
      <w:proofErr w:type="spellStart"/>
      <w:r w:rsidRPr="004363E0">
        <w:rPr>
          <w:sz w:val="28"/>
          <w:szCs w:val="28"/>
        </w:rPr>
        <w:t>А.С.Богуш</w:t>
      </w:r>
      <w:proofErr w:type="spellEnd"/>
    </w:p>
    <w:p w:rsidR="00BE0086" w:rsidRDefault="00BE0086" w:rsidP="00BE0086"/>
    <w:p w:rsidR="00BE0086" w:rsidRDefault="00BE0086" w:rsidP="00BE0086">
      <w:r>
        <w:t xml:space="preserve">                                                                                   </w:t>
      </w:r>
    </w:p>
    <w:p w:rsidR="0047271D" w:rsidRDefault="00D277EF" w:rsidP="000E4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47271D">
      <w:pPr>
        <w:jc w:val="both"/>
        <w:rPr>
          <w:sz w:val="28"/>
          <w:szCs w:val="28"/>
        </w:rPr>
      </w:pPr>
    </w:p>
    <w:p w:rsidR="007519BA" w:rsidRDefault="007519BA" w:rsidP="00D3787B">
      <w:pPr>
        <w:rPr>
          <w:b/>
          <w:sz w:val="28"/>
          <w:szCs w:val="28"/>
        </w:rPr>
      </w:pPr>
    </w:p>
    <w:p w:rsidR="00D3787B" w:rsidRDefault="00D3787B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Администрации </w:t>
      </w:r>
      <w:proofErr w:type="gramStart"/>
      <w:r w:rsidRPr="00B42408">
        <w:rPr>
          <w:b w:val="0"/>
          <w:sz w:val="28"/>
          <w:szCs w:val="28"/>
        </w:rPr>
        <w:t>Красноармейского</w:t>
      </w:r>
      <w:proofErr w:type="gramEnd"/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от </w:t>
      </w:r>
      <w:r w:rsidR="006A0B55" w:rsidRPr="00B42408">
        <w:rPr>
          <w:b w:val="0"/>
          <w:sz w:val="28"/>
          <w:szCs w:val="28"/>
        </w:rPr>
        <w:t>06.12.2019</w:t>
      </w:r>
      <w:r w:rsidRPr="00B42408">
        <w:rPr>
          <w:b w:val="0"/>
          <w:sz w:val="28"/>
          <w:szCs w:val="28"/>
        </w:rPr>
        <w:t xml:space="preserve"> № </w:t>
      </w:r>
      <w:r w:rsidR="006A0B55" w:rsidRPr="00B42408">
        <w:rPr>
          <w:b w:val="0"/>
          <w:sz w:val="28"/>
          <w:szCs w:val="28"/>
        </w:rPr>
        <w:t>257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787"/>
        <w:gridCol w:w="7671"/>
      </w:tblGrid>
      <w:tr w:rsidR="00D3787B" w:rsidRPr="00486C0C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424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2408">
              <w:rPr>
                <w:sz w:val="28"/>
                <w:szCs w:val="28"/>
              </w:rPr>
              <w:t>/</w:t>
            </w:r>
            <w:proofErr w:type="spellStart"/>
            <w:r w:rsidRPr="00B424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2.11.ч.1. </w:t>
            </w:r>
            <w:r w:rsidRPr="00B42408">
              <w:rPr>
                <w:bCs/>
                <w:sz w:val="28"/>
                <w:szCs w:val="28"/>
              </w:rPr>
              <w:t>Нарушение порядка предоставления государственных и муниципальных услуг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Ст.9.2. </w:t>
            </w:r>
            <w:r w:rsidRPr="00B42408">
              <w:rPr>
                <w:bCs/>
                <w:sz w:val="28"/>
                <w:szCs w:val="28"/>
              </w:rPr>
              <w:t>Использование флага, герба или гимна Ростовской области в нарушение установленных правил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  <w:tr w:rsidR="00D3787B" w:rsidRPr="005C5BCF" w:rsidTr="00B42408">
        <w:trPr>
          <w:trHeight w:val="2006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и содержания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5.3. Невнесение платы за пользование на платной основе </w:t>
            </w:r>
            <w:r w:rsidRPr="00B42408">
              <w:rPr>
                <w:spacing w:val="-1"/>
                <w:sz w:val="28"/>
                <w:szCs w:val="28"/>
              </w:rPr>
              <w:lastRenderedPageBreak/>
              <w:t>парковками (парковочными местами).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2005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и содержания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(экономист)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2.10.  Занятие </w:t>
            </w:r>
            <w:proofErr w:type="gramStart"/>
            <w:r w:rsidRPr="00B42408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Pr="00B42408">
              <w:rPr>
                <w:spacing w:val="-1"/>
                <w:sz w:val="28"/>
                <w:szCs w:val="28"/>
              </w:rPr>
              <w:t>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 xml:space="preserve">торговли.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EE6733" w:rsidRPr="005C5BCF" w:rsidTr="00B42408">
        <w:trPr>
          <w:trHeight w:val="1042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пе</w:t>
            </w:r>
            <w:r w:rsidRPr="00EE6733">
              <w:rPr>
                <w:sz w:val="28"/>
                <w:szCs w:val="28"/>
              </w:rPr>
              <w:t>р</w:t>
            </w:r>
            <w:r w:rsidRPr="00EE6733">
              <w:rPr>
                <w:sz w:val="28"/>
                <w:szCs w:val="28"/>
              </w:rPr>
              <w:t xml:space="preserve">вой категории - по вопросам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мобил</w:t>
            </w:r>
            <w:r w:rsidRPr="00EE6733">
              <w:rPr>
                <w:sz w:val="28"/>
                <w:szCs w:val="28"/>
              </w:rPr>
              <w:t>и</w:t>
            </w:r>
            <w:r w:rsidRPr="00EE6733">
              <w:rPr>
                <w:sz w:val="28"/>
                <w:szCs w:val="28"/>
              </w:rPr>
              <w:t xml:space="preserve">зационной подготовки,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</w:t>
            </w:r>
            <w:r w:rsidRPr="00EE6733">
              <w:rPr>
                <w:sz w:val="28"/>
                <w:szCs w:val="28"/>
              </w:rPr>
              <w:t>з</w:t>
            </w:r>
            <w:r w:rsidRPr="00EE6733">
              <w:rPr>
                <w:sz w:val="28"/>
                <w:szCs w:val="28"/>
              </w:rPr>
              <w:t>опасности и ГО и ЧС</w:t>
            </w:r>
          </w:p>
        </w:tc>
        <w:tc>
          <w:tcPr>
            <w:tcW w:w="7671" w:type="dxa"/>
          </w:tcPr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2.3. - нарушение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</w:t>
            </w:r>
            <w:r w:rsidRPr="00EE6733">
              <w:rPr>
                <w:sz w:val="28"/>
                <w:szCs w:val="28"/>
              </w:rPr>
              <w:t>ю</w:t>
            </w:r>
            <w:r w:rsidRPr="00EE6733">
              <w:rPr>
                <w:sz w:val="28"/>
                <w:szCs w:val="28"/>
              </w:rPr>
              <w:t>щих предпринимательскую деятельность без образования юридического лица;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2.7. – нарушение правил охраны жизни людей на во</w:t>
            </w:r>
            <w:r w:rsidRPr="00EE6733">
              <w:rPr>
                <w:sz w:val="28"/>
                <w:szCs w:val="28"/>
              </w:rPr>
              <w:t>д</w:t>
            </w:r>
            <w:r w:rsidRPr="00EE6733">
              <w:rPr>
                <w:sz w:val="28"/>
                <w:szCs w:val="28"/>
              </w:rPr>
              <w:t>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2.10. - занятие </w:t>
            </w:r>
            <w:proofErr w:type="gramStart"/>
            <w:r w:rsidRPr="00EE6733">
              <w:rPr>
                <w:sz w:val="28"/>
                <w:szCs w:val="28"/>
              </w:rPr>
              <w:t>попрошайничеством</w:t>
            </w:r>
            <w:proofErr w:type="gramEnd"/>
            <w:r w:rsidRPr="00EE6733">
              <w:rPr>
                <w:sz w:val="28"/>
                <w:szCs w:val="28"/>
              </w:rPr>
              <w:t>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4.1. - нарушение правил содержания домашних ж</w:t>
            </w:r>
            <w:r w:rsidRPr="00EE6733">
              <w:rPr>
                <w:sz w:val="28"/>
                <w:szCs w:val="28"/>
              </w:rPr>
              <w:t>и</w:t>
            </w:r>
            <w:r w:rsidRPr="00EE6733">
              <w:rPr>
                <w:sz w:val="28"/>
                <w:szCs w:val="28"/>
              </w:rPr>
              <w:t xml:space="preserve">вотных и птицы;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4.5. - нарушение порядка действий по </w:t>
            </w:r>
            <w:r w:rsidRPr="00EE6733">
              <w:rPr>
                <w:sz w:val="28"/>
                <w:szCs w:val="28"/>
              </w:rPr>
              <w:t>предотвращению выжигания сухой растительн</w:t>
            </w:r>
            <w:r w:rsidRPr="00EE6733">
              <w:rPr>
                <w:sz w:val="28"/>
                <w:szCs w:val="28"/>
              </w:rPr>
              <w:t>о</w:t>
            </w:r>
            <w:r w:rsidRPr="00EE6733">
              <w:rPr>
                <w:sz w:val="28"/>
                <w:szCs w:val="28"/>
              </w:rPr>
              <w:t xml:space="preserve">сти;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Часть 1 ст. 4.6. - Нарушение правил отлова безнадзорных животных, установленных нормативным правовым актом Ростовской области;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>благоустройства те</w:t>
            </w:r>
            <w:r w:rsidRPr="00EE6733">
              <w:rPr>
                <w:sz w:val="28"/>
                <w:szCs w:val="28"/>
              </w:rPr>
              <w:t>р</w:t>
            </w:r>
            <w:r w:rsidRPr="00EE6733">
              <w:rPr>
                <w:sz w:val="28"/>
                <w:szCs w:val="28"/>
              </w:rPr>
              <w:t xml:space="preserve">риторий поселений и городских округов;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нарушение порядка участия </w:t>
            </w:r>
            <w:r w:rsidRPr="00EE6733">
              <w:rPr>
                <w:spacing w:val="-2"/>
                <w:sz w:val="28"/>
                <w:szCs w:val="28"/>
              </w:rPr>
              <w:t xml:space="preserve">собственников зданий (помещений в них) и </w:t>
            </w:r>
            <w:r w:rsidRPr="00EE6733">
              <w:rPr>
                <w:sz w:val="28"/>
                <w:szCs w:val="28"/>
              </w:rPr>
              <w:t>сооружений в бл</w:t>
            </w:r>
            <w:r w:rsidRPr="00EE6733">
              <w:rPr>
                <w:sz w:val="28"/>
                <w:szCs w:val="28"/>
              </w:rPr>
              <w:t>а</w:t>
            </w:r>
            <w:r w:rsidRPr="00EE6733">
              <w:rPr>
                <w:sz w:val="28"/>
                <w:szCs w:val="28"/>
              </w:rPr>
              <w:t>гоустройстве прилегающих территорий;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6.4. – нарушение допустимых нормативов (норм) н</w:t>
            </w:r>
            <w:r w:rsidRPr="00EE6733">
              <w:rPr>
                <w:sz w:val="28"/>
                <w:szCs w:val="28"/>
              </w:rPr>
              <w:t>а</w:t>
            </w:r>
            <w:r w:rsidRPr="00EE6733">
              <w:rPr>
                <w:sz w:val="28"/>
                <w:szCs w:val="28"/>
              </w:rPr>
              <w:t>грузки на пастбища.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A71C73" w:rsidRDefault="00A71C73" w:rsidP="00A71C73"/>
    <w:p w:rsidR="00B42408" w:rsidRDefault="00A71C73" w:rsidP="00A71C73">
      <w:pPr>
        <w:pStyle w:val="a3"/>
        <w:jc w:val="both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Ведущий специалист Администрации </w:t>
      </w:r>
    </w:p>
    <w:p w:rsidR="00A71C73" w:rsidRPr="00B42408" w:rsidRDefault="006A0B55" w:rsidP="00A71C73">
      <w:pPr>
        <w:pStyle w:val="a3"/>
        <w:jc w:val="both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Красноармейского </w:t>
      </w:r>
      <w:r w:rsidR="00A71C73" w:rsidRPr="00B42408">
        <w:rPr>
          <w:b w:val="0"/>
          <w:sz w:val="28"/>
          <w:szCs w:val="28"/>
        </w:rPr>
        <w:t>се</w:t>
      </w:r>
      <w:r w:rsidRPr="00B42408">
        <w:rPr>
          <w:b w:val="0"/>
          <w:sz w:val="28"/>
          <w:szCs w:val="28"/>
        </w:rPr>
        <w:t>льского</w:t>
      </w:r>
      <w:r w:rsidR="00D57F99" w:rsidRPr="00B42408">
        <w:rPr>
          <w:b w:val="0"/>
          <w:sz w:val="28"/>
          <w:szCs w:val="28"/>
        </w:rPr>
        <w:t xml:space="preserve"> поселения </w:t>
      </w:r>
      <w:r w:rsidRPr="00B42408">
        <w:rPr>
          <w:b w:val="0"/>
          <w:sz w:val="28"/>
          <w:szCs w:val="28"/>
        </w:rPr>
        <w:t xml:space="preserve">      </w:t>
      </w:r>
      <w:r w:rsidR="00B42408">
        <w:rPr>
          <w:b w:val="0"/>
          <w:sz w:val="28"/>
          <w:szCs w:val="28"/>
        </w:rPr>
        <w:t xml:space="preserve">           </w:t>
      </w:r>
      <w:r w:rsidRPr="00B42408">
        <w:rPr>
          <w:b w:val="0"/>
          <w:sz w:val="28"/>
          <w:szCs w:val="28"/>
        </w:rPr>
        <w:t xml:space="preserve">          </w:t>
      </w:r>
      <w:proofErr w:type="spellStart"/>
      <w:r w:rsidRPr="00B42408">
        <w:rPr>
          <w:b w:val="0"/>
          <w:sz w:val="28"/>
          <w:szCs w:val="28"/>
        </w:rPr>
        <w:t>В.А.Линник</w:t>
      </w:r>
      <w:proofErr w:type="spellEnd"/>
    </w:p>
    <w:p w:rsidR="00A71C73" w:rsidRDefault="00A71C73" w:rsidP="00A71C73">
      <w:pPr>
        <w:pStyle w:val="a3"/>
      </w:pPr>
      <w:r>
        <w:t xml:space="preserve"> </w:t>
      </w:r>
    </w:p>
    <w:p w:rsidR="0047271D" w:rsidRDefault="0047271D" w:rsidP="0047271D">
      <w:pPr>
        <w:tabs>
          <w:tab w:val="center" w:pos="4875"/>
          <w:tab w:val="left" w:pos="8685"/>
        </w:tabs>
        <w:jc w:val="center"/>
      </w:pPr>
    </w:p>
    <w:p w:rsidR="0047271D" w:rsidRDefault="0047271D" w:rsidP="0047271D"/>
    <w:p w:rsidR="0047271D" w:rsidRDefault="0047271D" w:rsidP="0047271D"/>
    <w:p w:rsidR="00711E79" w:rsidRDefault="00711E79"/>
    <w:sectPr w:rsidR="00711E79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5FB0"/>
    <w:rsid w:val="00027A21"/>
    <w:rsid w:val="000C5956"/>
    <w:rsid w:val="000E4E56"/>
    <w:rsid w:val="00164B81"/>
    <w:rsid w:val="0020365B"/>
    <w:rsid w:val="00252572"/>
    <w:rsid w:val="00263953"/>
    <w:rsid w:val="00270E25"/>
    <w:rsid w:val="003435F5"/>
    <w:rsid w:val="00380EAB"/>
    <w:rsid w:val="0039388F"/>
    <w:rsid w:val="0047271D"/>
    <w:rsid w:val="004A4E60"/>
    <w:rsid w:val="00667058"/>
    <w:rsid w:val="006A0B55"/>
    <w:rsid w:val="00711E79"/>
    <w:rsid w:val="007519BA"/>
    <w:rsid w:val="008F23D3"/>
    <w:rsid w:val="00947DB6"/>
    <w:rsid w:val="00975BAF"/>
    <w:rsid w:val="00981D52"/>
    <w:rsid w:val="009C0981"/>
    <w:rsid w:val="00A101D3"/>
    <w:rsid w:val="00A63194"/>
    <w:rsid w:val="00A71C73"/>
    <w:rsid w:val="00A723E4"/>
    <w:rsid w:val="00B0152E"/>
    <w:rsid w:val="00B42408"/>
    <w:rsid w:val="00B844BC"/>
    <w:rsid w:val="00BE0086"/>
    <w:rsid w:val="00D05FB0"/>
    <w:rsid w:val="00D1221E"/>
    <w:rsid w:val="00D277EF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6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2570-9FA8-4179-8DD0-64D2D1F2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2020-01-21T06:47:00Z</cp:lastPrinted>
  <dcterms:created xsi:type="dcterms:W3CDTF">2015-05-15T10:31:00Z</dcterms:created>
  <dcterms:modified xsi:type="dcterms:W3CDTF">2020-01-21T06:52:00Z</dcterms:modified>
</cp:coreProperties>
</file>